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C9" w:rsidRPr="00D51E8D" w:rsidRDefault="008B49C9" w:rsidP="008B49C9">
      <w:pPr>
        <w:pStyle w:val="style721"/>
        <w:rPr>
          <w:color w:val="auto"/>
          <w:sz w:val="24"/>
          <w:szCs w:val="24"/>
        </w:rPr>
      </w:pPr>
      <w:r w:rsidRPr="00D51E8D">
        <w:rPr>
          <w:rStyle w:val="Enfasigrassetto"/>
          <w:color w:val="auto"/>
          <w:sz w:val="24"/>
          <w:szCs w:val="24"/>
        </w:rPr>
        <w:t>INTERNETASTRONOMIA</w:t>
      </w:r>
    </w:p>
    <w:p w:rsidR="008B49C9" w:rsidRPr="00D51E8D" w:rsidRDefault="008B49C9" w:rsidP="008B49C9">
      <w:pPr>
        <w:pStyle w:val="style721"/>
        <w:rPr>
          <w:color w:val="auto"/>
          <w:sz w:val="24"/>
          <w:szCs w:val="24"/>
        </w:rPr>
      </w:pPr>
      <w:r w:rsidRPr="00D51E8D">
        <w:rPr>
          <w:rStyle w:val="Enfasigrassetto"/>
          <w:b w:val="0"/>
          <w:bCs w:val="0"/>
          <w:color w:val="auto"/>
          <w:sz w:val="24"/>
          <w:szCs w:val="24"/>
        </w:rPr>
        <w:t> </w:t>
      </w:r>
      <w:r w:rsidRPr="00D51E8D">
        <w:rPr>
          <w:rStyle w:val="Enfasigrassetto"/>
          <w:color w:val="auto"/>
          <w:sz w:val="24"/>
          <w:szCs w:val="24"/>
        </w:rPr>
        <w:t>ASTRONOMIA, COSMOLOGIA, TELESCOPI, FOTOGRAFIA ASTRONOMICA</w:t>
      </w:r>
      <w:proofErr w:type="gramStart"/>
      <w:r w:rsidRPr="00D51E8D">
        <w:rPr>
          <w:rStyle w:val="Enfasigrassetto"/>
          <w:color w:val="auto"/>
          <w:sz w:val="24"/>
          <w:szCs w:val="24"/>
        </w:rPr>
        <w:t xml:space="preserve">    </w:t>
      </w:r>
      <w:proofErr w:type="gramEnd"/>
    </w:p>
    <w:p w:rsidR="008B49C9" w:rsidRPr="00D51E8D" w:rsidRDefault="008B49C9" w:rsidP="008B49C9">
      <w:pPr>
        <w:pStyle w:val="style721"/>
        <w:rPr>
          <w:rStyle w:val="Enfasigrassetto"/>
          <w:color w:val="auto"/>
          <w:sz w:val="24"/>
          <w:szCs w:val="24"/>
        </w:rPr>
      </w:pPr>
      <w:proofErr w:type="gramStart"/>
      <w:r w:rsidRPr="00D51E8D">
        <w:rPr>
          <w:rStyle w:val="Enfasigrassetto"/>
          <w:color w:val="auto"/>
          <w:sz w:val="24"/>
          <w:szCs w:val="24"/>
        </w:rPr>
        <w:t>per</w:t>
      </w:r>
      <w:proofErr w:type="gramEnd"/>
      <w:r w:rsidRPr="00D51E8D">
        <w:rPr>
          <w:rStyle w:val="Enfasigrassetto"/>
          <w:color w:val="auto"/>
          <w:sz w:val="24"/>
          <w:szCs w:val="24"/>
        </w:rPr>
        <w:t xml:space="preserve"> docenti studenti astrofili ragazzi neofiti</w:t>
      </w:r>
    </w:p>
    <w:p w:rsidR="008B49C9" w:rsidRPr="00D51E8D" w:rsidRDefault="008B49C9" w:rsidP="008B49C9">
      <w:pPr>
        <w:pStyle w:val="style721"/>
        <w:rPr>
          <w:rStyle w:val="Enfasigrassetto"/>
          <w:color w:val="auto"/>
          <w:sz w:val="24"/>
          <w:szCs w:val="24"/>
        </w:rPr>
      </w:pPr>
      <w:r w:rsidRPr="00D51E8D">
        <w:rPr>
          <w:rStyle w:val="Enfasigrassetto"/>
          <w:color w:val="auto"/>
          <w:sz w:val="24"/>
          <w:szCs w:val="24"/>
        </w:rPr>
        <w:t>________________________________</w:t>
      </w:r>
    </w:p>
    <w:p w:rsidR="00945708" w:rsidRPr="00945708" w:rsidRDefault="008B49C9" w:rsidP="00945708">
      <w:pPr>
        <w:numPr>
          <w:ilvl w:val="12"/>
          <w:numId w:val="0"/>
        </w:numPr>
        <w:spacing w:after="0" w:line="240" w:lineRule="atLeast"/>
        <w:ind w:right="-1"/>
        <w:jc w:val="center"/>
        <w:rPr>
          <w:rFonts w:ascii="Garamond" w:hAnsi="Garamond" w:cs="Times New Roman"/>
          <w:b/>
          <w:bCs/>
          <w:color w:val="000000" w:themeColor="text1"/>
          <w:sz w:val="28"/>
          <w:szCs w:val="28"/>
          <w:u w:val="single"/>
        </w:rPr>
      </w:pPr>
      <w:r>
        <w:rPr>
          <w:rFonts w:ascii="Garamond" w:hAnsi="Garamond" w:cs="Times New Roman"/>
          <w:b/>
          <w:bCs/>
          <w:color w:val="000000" w:themeColor="text1"/>
          <w:sz w:val="28"/>
          <w:szCs w:val="28"/>
          <w:u w:val="single"/>
        </w:rPr>
        <w:t>U</w:t>
      </w:r>
      <w:r w:rsidR="00945708" w:rsidRPr="00945708">
        <w:rPr>
          <w:rFonts w:ascii="Garamond" w:hAnsi="Garamond" w:cs="Times New Roman"/>
          <w:b/>
          <w:bCs/>
          <w:color w:val="000000" w:themeColor="text1"/>
          <w:sz w:val="28"/>
          <w:szCs w:val="28"/>
          <w:u w:val="single"/>
        </w:rPr>
        <w:t>niverso termodinamico eterno  a flusso continuo**</w:t>
      </w:r>
    </w:p>
    <w:p w:rsidR="00945708" w:rsidRDefault="00945708" w:rsidP="00945708">
      <w:pPr>
        <w:numPr>
          <w:ilvl w:val="12"/>
          <w:numId w:val="0"/>
        </w:numPr>
        <w:spacing w:after="0" w:line="240" w:lineRule="atLeast"/>
        <w:ind w:right="-1"/>
        <w:jc w:val="center"/>
        <w:rPr>
          <w:rFonts w:ascii="Garamond" w:hAnsi="Garamond" w:cs="Times New Roman"/>
          <w:b/>
          <w:bCs/>
          <w:color w:val="000000" w:themeColor="text1"/>
          <w:sz w:val="36"/>
          <w:szCs w:val="36"/>
          <w:u w:val="single"/>
        </w:rPr>
      </w:pPr>
    </w:p>
    <w:p w:rsidR="004E622D" w:rsidRPr="004E622D" w:rsidRDefault="004E622D" w:rsidP="00945708">
      <w:pPr>
        <w:numPr>
          <w:ilvl w:val="12"/>
          <w:numId w:val="0"/>
        </w:numPr>
        <w:spacing w:after="0" w:line="240" w:lineRule="atLeast"/>
        <w:ind w:right="-1"/>
        <w:jc w:val="center"/>
        <w:rPr>
          <w:rFonts w:ascii="Garamond" w:hAnsi="Garamond" w:cs="Times New Roman"/>
          <w:bCs/>
          <w:color w:val="000000" w:themeColor="text1"/>
          <w:sz w:val="24"/>
          <w:szCs w:val="24"/>
        </w:rPr>
      </w:pPr>
      <w:r w:rsidRPr="004E622D">
        <w:rPr>
          <w:rFonts w:ascii="Garamond" w:hAnsi="Garamond" w:cs="Times New Roman"/>
          <w:bCs/>
          <w:color w:val="000000" w:themeColor="text1"/>
          <w:sz w:val="24"/>
          <w:szCs w:val="24"/>
        </w:rPr>
        <w:t>Carlo Rossi</w:t>
      </w:r>
    </w:p>
    <w:p w:rsidR="00945708" w:rsidRPr="00945708" w:rsidRDefault="00945708" w:rsidP="00945708">
      <w:pPr>
        <w:numPr>
          <w:ilvl w:val="12"/>
          <w:numId w:val="0"/>
        </w:numPr>
        <w:spacing w:after="0" w:line="240" w:lineRule="atLeast"/>
        <w:ind w:right="-1"/>
        <w:jc w:val="center"/>
        <w:rPr>
          <w:rFonts w:ascii="Garamond" w:hAnsi="Garamond" w:cs="Times New Roman"/>
          <w:b/>
          <w:bCs/>
          <w:color w:val="000000" w:themeColor="text1"/>
          <w:sz w:val="36"/>
          <w:szCs w:val="36"/>
          <w:u w:val="single"/>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E’ possibile elaborare un modello di universo eterno che soddisfi i vari modelli termodinamici visti e che inglobi le teorie cosmologiche spazio/tempo </w:t>
      </w:r>
      <w:proofErr w:type="gramStart"/>
      <w:r w:rsidRPr="00CB5A6E">
        <w:rPr>
          <w:rFonts w:ascii="Garamond" w:hAnsi="Garamond" w:cs="Times New Roman"/>
          <w:bCs/>
          <w:color w:val="000000" w:themeColor="text1"/>
          <w:sz w:val="20"/>
          <w:szCs w:val="20"/>
        </w:rPr>
        <w:t>ed</w:t>
      </w:r>
      <w:proofErr w:type="gramEnd"/>
      <w:r w:rsidRPr="00CB5A6E">
        <w:rPr>
          <w:rFonts w:ascii="Garamond" w:hAnsi="Garamond" w:cs="Times New Roman"/>
          <w:bCs/>
          <w:color w:val="000000" w:themeColor="text1"/>
          <w:sz w:val="20"/>
          <w:szCs w:val="20"/>
        </w:rPr>
        <w:t xml:space="preserve"> i dati osservativi rilevati ad oggi che non richieda creazione continua di materia o serbatoi termodinamici o buchi neri scambianti con altri universi?</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Il modello ricorda un “universo ciclico continuo” o un “</w:t>
      </w:r>
      <w:proofErr w:type="gramStart"/>
      <w:r w:rsidRPr="00CB5A6E">
        <w:rPr>
          <w:rFonts w:ascii="Garamond" w:hAnsi="Garamond" w:cs="Times New Roman"/>
          <w:bCs/>
          <w:color w:val="000000" w:themeColor="text1"/>
          <w:sz w:val="20"/>
          <w:szCs w:val="20"/>
        </w:rPr>
        <w:t>universo</w:t>
      </w:r>
      <w:proofErr w:type="gramEnd"/>
      <w:r w:rsidRPr="00CB5A6E">
        <w:rPr>
          <w:rFonts w:ascii="Garamond" w:hAnsi="Garamond" w:cs="Times New Roman"/>
          <w:bCs/>
          <w:color w:val="000000" w:themeColor="text1"/>
          <w:sz w:val="20"/>
          <w:szCs w:val="20"/>
        </w:rPr>
        <w:t xml:space="preserve"> stazionario continuo”.</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Ricordiamo ciò che abbiamo scritto in questo libro e che ci serve per costruire questo nuovo modello.</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 Lo stesso </w:t>
      </w:r>
      <w:proofErr w:type="spellStart"/>
      <w:r w:rsidRPr="00CB5A6E">
        <w:rPr>
          <w:rFonts w:ascii="Garamond" w:hAnsi="Garamond" w:cs="Times New Roman"/>
          <w:i/>
          <w:color w:val="000000" w:themeColor="text1"/>
          <w:sz w:val="20"/>
          <w:szCs w:val="20"/>
        </w:rPr>
        <w:t>Penrose</w:t>
      </w:r>
      <w:proofErr w:type="spellEnd"/>
      <w:r w:rsidRPr="00CB5A6E">
        <w:rPr>
          <w:rFonts w:ascii="Garamond" w:hAnsi="Garamond" w:cs="Times New Roman"/>
          <w:i/>
          <w:color w:val="000000" w:themeColor="text1"/>
          <w:sz w:val="20"/>
          <w:szCs w:val="20"/>
        </w:rPr>
        <w:t xml:space="preserve"> (nel 2015, circa </w:t>
      </w:r>
      <w:proofErr w:type="gramStart"/>
      <w:r w:rsidRPr="00CB5A6E">
        <w:rPr>
          <w:rFonts w:ascii="Garamond" w:hAnsi="Garamond" w:cs="Times New Roman"/>
          <w:i/>
          <w:color w:val="000000" w:themeColor="text1"/>
          <w:sz w:val="20"/>
          <w:szCs w:val="20"/>
        </w:rPr>
        <w:t>14</w:t>
      </w:r>
      <w:proofErr w:type="gramEnd"/>
      <w:r w:rsidRPr="00CB5A6E">
        <w:rPr>
          <w:rFonts w:ascii="Garamond" w:hAnsi="Garamond" w:cs="Times New Roman"/>
          <w:i/>
          <w:color w:val="000000" w:themeColor="text1"/>
          <w:sz w:val="20"/>
          <w:szCs w:val="20"/>
        </w:rPr>
        <w:t xml:space="preserve"> anni dopo), come detto in un'altra parte del libro, sembra aver trovato sperimentalmente delle "pieghe" di un universo precedente (universo ciclico), smentendo quindi che il tempo si sia originato con il big bang (si dovrebbe dire il TEMPO </w:t>
      </w:r>
      <w:proofErr w:type="spellStart"/>
      <w:r w:rsidRPr="00CB5A6E">
        <w:rPr>
          <w:rFonts w:ascii="Garamond" w:hAnsi="Garamond" w:cs="Times New Roman"/>
          <w:i/>
          <w:color w:val="000000" w:themeColor="text1"/>
          <w:sz w:val="20"/>
          <w:szCs w:val="20"/>
        </w:rPr>
        <w:t>DI</w:t>
      </w:r>
      <w:proofErr w:type="spellEnd"/>
      <w:r w:rsidRPr="00CB5A6E">
        <w:rPr>
          <w:rFonts w:ascii="Garamond" w:hAnsi="Garamond" w:cs="Times New Roman"/>
          <w:i/>
          <w:color w:val="000000" w:themeColor="text1"/>
          <w:sz w:val="20"/>
          <w:szCs w:val="20"/>
        </w:rPr>
        <w:t xml:space="preserve">  QUESTO BIG BANG</w:t>
      </w:r>
      <w:proofErr w:type="gramStart"/>
      <w:r w:rsidRPr="00CB5A6E">
        <w:rPr>
          <w:rFonts w:ascii="Garamond" w:hAnsi="Garamond" w:cs="Times New Roman"/>
          <w:i/>
          <w:color w:val="000000" w:themeColor="text1"/>
          <w:sz w:val="20"/>
          <w:szCs w:val="20"/>
        </w:rPr>
        <w:t>).</w:t>
      </w:r>
      <w:proofErr w:type="gramEnd"/>
      <w:r w:rsidRPr="00CB5A6E">
        <w:rPr>
          <w:rFonts w:ascii="Garamond" w:hAnsi="Garamond" w:cs="Times New Roman"/>
          <w:i/>
          <w:color w:val="000000" w:themeColor="text1"/>
          <w:sz w:val="20"/>
          <w:szCs w:val="20"/>
        </w:rPr>
        <w:t xml:space="preserve">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Sotto, in figura di tale ipotesi (universo ciclico in contrazione/espansione) secondo l'autore: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noProof/>
          <w:color w:val="000000" w:themeColor="text1"/>
          <w:sz w:val="20"/>
          <w:szCs w:val="20"/>
          <w:lang w:eastAsia="it-IT"/>
        </w:rPr>
        <w:drawing>
          <wp:inline distT="0" distB="0" distL="0" distR="0">
            <wp:extent cx="2159502" cy="1721223"/>
            <wp:effectExtent l="19050" t="0" r="0" b="0"/>
            <wp:docPr id="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62308" cy="1723460"/>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Osserviamo che la fine dell'universo precedente in contrazione o l'inizio dell'attuale in espansione potrebbe essere stata definita da una zona di spazio/tempo piccola (dovuto alla piccolissima entropia iniziale che comporta un piccolo volume iniziale) ma non infinitesima che andrebbe </w:t>
      </w:r>
      <w:proofErr w:type="gramStart"/>
      <w:r w:rsidRPr="00CB5A6E">
        <w:rPr>
          <w:rFonts w:ascii="Garamond" w:hAnsi="Garamond" w:cs="Times New Roman"/>
          <w:i/>
          <w:color w:val="000000" w:themeColor="text1"/>
          <w:sz w:val="20"/>
          <w:szCs w:val="20"/>
        </w:rPr>
        <w:t>ad</w:t>
      </w:r>
      <w:proofErr w:type="gramEnd"/>
      <w:r w:rsidRPr="00CB5A6E">
        <w:rPr>
          <w:rFonts w:ascii="Garamond" w:hAnsi="Garamond" w:cs="Times New Roman"/>
          <w:i/>
          <w:color w:val="000000" w:themeColor="text1"/>
          <w:sz w:val="20"/>
          <w:szCs w:val="20"/>
        </w:rPr>
        <w:t xml:space="preserve"> inficiare il concetto di singolarità iniziale (la singolarità non è detto che ci sia stata o che debba esserci obbligatoriamente, come affermava Fred </w:t>
      </w:r>
      <w:proofErr w:type="spellStart"/>
      <w:r w:rsidRPr="00CB5A6E">
        <w:rPr>
          <w:rFonts w:ascii="Garamond" w:hAnsi="Garamond" w:cs="Times New Roman"/>
          <w:i/>
          <w:color w:val="000000" w:themeColor="text1"/>
          <w:sz w:val="20"/>
          <w:szCs w:val="20"/>
        </w:rPr>
        <w:t>Hoyle</w:t>
      </w:r>
      <w:proofErr w:type="spellEnd"/>
      <w:r w:rsidRPr="00CB5A6E">
        <w:rPr>
          <w:rFonts w:ascii="Garamond" w:hAnsi="Garamond" w:cs="Times New Roman"/>
          <w:i/>
          <w:color w:val="000000" w:themeColor="text1"/>
          <w:sz w:val="20"/>
          <w:szCs w:val="20"/>
        </w:rPr>
        <w:t>. In pratica ci sarebbe un tubo di flusso cosmico spazio/tempo con passaggio dell'intera massa/energia dell'universo n nell'</w:t>
      </w:r>
      <w:proofErr w:type="gramStart"/>
      <w:r w:rsidRPr="00CB5A6E">
        <w:rPr>
          <w:rFonts w:ascii="Garamond" w:hAnsi="Garamond" w:cs="Times New Roman"/>
          <w:i/>
          <w:color w:val="000000" w:themeColor="text1"/>
          <w:sz w:val="20"/>
          <w:szCs w:val="20"/>
        </w:rPr>
        <w:t>universo</w:t>
      </w:r>
      <w:proofErr w:type="gramEnd"/>
      <w:r w:rsidRPr="00CB5A6E">
        <w:rPr>
          <w:rFonts w:ascii="Garamond" w:hAnsi="Garamond" w:cs="Times New Roman"/>
          <w:i/>
          <w:color w:val="000000" w:themeColor="text1"/>
          <w:sz w:val="20"/>
          <w:szCs w:val="20"/>
        </w:rPr>
        <w:t xml:space="preserve"> n + 1 a velocità finita o addirittura infinita, superiore a quella della luce.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Questo però comporta un problema per l'entropia </w:t>
      </w:r>
      <w:proofErr w:type="gramStart"/>
      <w:r w:rsidRPr="00CB5A6E">
        <w:rPr>
          <w:rFonts w:ascii="Garamond" w:hAnsi="Garamond" w:cs="Times New Roman"/>
          <w:i/>
          <w:color w:val="000000" w:themeColor="text1"/>
          <w:sz w:val="20"/>
          <w:szCs w:val="20"/>
        </w:rPr>
        <w:t>ed</w:t>
      </w:r>
      <w:proofErr w:type="gramEnd"/>
      <w:r w:rsidRPr="00CB5A6E">
        <w:rPr>
          <w:rFonts w:ascii="Garamond" w:hAnsi="Garamond" w:cs="Times New Roman"/>
          <w:i/>
          <w:color w:val="000000" w:themeColor="text1"/>
          <w:sz w:val="20"/>
          <w:szCs w:val="20"/>
        </w:rPr>
        <w:t xml:space="preserve"> il II principio della Termodinamica, come vedremo.  </w:t>
      </w:r>
    </w:p>
    <w:p w:rsidR="00945708" w:rsidRPr="00CB5A6E" w:rsidRDefault="00945708" w:rsidP="00945708">
      <w:pPr>
        <w:spacing w:after="0"/>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Inoltre, applicando (per una fase avanzata dell’universo</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xml:space="preserve">in contrazione)  in prima approssimazione la legge dei gas perfetti (per costante di </w:t>
      </w:r>
      <w:proofErr w:type="spellStart"/>
      <w:r w:rsidRPr="00CB5A6E">
        <w:rPr>
          <w:rFonts w:ascii="Garamond" w:hAnsi="Garamond" w:cs="Times New Roman"/>
          <w:i/>
          <w:color w:val="000000" w:themeColor="text1"/>
          <w:sz w:val="20"/>
          <w:szCs w:val="20"/>
        </w:rPr>
        <w:t>Hubble</w:t>
      </w:r>
      <w:proofErr w:type="spellEnd"/>
      <w:r w:rsidRPr="00CB5A6E">
        <w:rPr>
          <w:rFonts w:ascii="Garamond" w:hAnsi="Garamond" w:cs="Times New Roman"/>
          <w:i/>
          <w:color w:val="000000" w:themeColor="text1"/>
          <w:sz w:val="20"/>
          <w:szCs w:val="20"/>
        </w:rPr>
        <w:t xml:space="preserve"> H = 70 la densità critica dell'universo ρc è uguale a: 1,13 </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10</m:t>
            </m:r>
          </m:e>
          <m:sup>
            <m:r>
              <w:rPr>
                <w:rFonts w:ascii="Cambria Math" w:hAnsi="Cambria Math" w:cs="Times New Roman"/>
                <w:color w:val="000000" w:themeColor="text1"/>
                <w:sz w:val="20"/>
                <w:szCs w:val="20"/>
              </w:rPr>
              <m:t>-29</m:t>
            </m:r>
          </m:sup>
        </m:sSup>
      </m:oMath>
      <w:r w:rsidRPr="00CB5A6E">
        <w:rPr>
          <w:rFonts w:ascii="Garamond" w:hAnsi="Garamond" w:cs="Times New Roman"/>
          <w:i/>
          <w:color w:val="000000" w:themeColor="text1"/>
          <w:sz w:val="20"/>
          <w:szCs w:val="20"/>
        </w:rPr>
        <w:t xml:space="preserve"> </w:t>
      </w:r>
      <w:proofErr w:type="gramStart"/>
      <w:r w:rsidRPr="00CB5A6E">
        <w:rPr>
          <w:rFonts w:ascii="Garamond" w:hAnsi="Garamond" w:cs="Times New Roman"/>
          <w:i/>
          <w:color w:val="000000" w:themeColor="text1"/>
          <w:sz w:val="20"/>
          <w:szCs w:val="20"/>
        </w:rPr>
        <w:t>gr</w:t>
      </w:r>
      <w:proofErr w:type="gramEnd"/>
      <w:r w:rsidRPr="00CB5A6E">
        <w:rPr>
          <w:rFonts w:ascii="Garamond" w:hAnsi="Garamond" w:cs="Times New Roman"/>
          <w:i/>
          <w:color w:val="000000" w:themeColor="text1"/>
          <w:sz w:val="20"/>
          <w:szCs w:val="20"/>
        </w:rPr>
        <w:t>/cm³, estremamente piccola, in pratica sembra che l'Universo sia VUOTO!):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P * V = R * T</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per</w:t>
      </w:r>
      <w:proofErr w:type="gramEnd"/>
      <w:r w:rsidRPr="00CB5A6E">
        <w:rPr>
          <w:rFonts w:ascii="Garamond" w:hAnsi="Garamond" w:cs="Times New Roman"/>
          <w:i/>
          <w:color w:val="000000" w:themeColor="text1"/>
          <w:sz w:val="20"/>
          <w:szCs w:val="20"/>
        </w:rPr>
        <w:t xml:space="preserve"> una mole di gas</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ovvero</w:t>
      </w:r>
      <w:proofErr w:type="gramEnd"/>
      <w:r w:rsidRPr="00CB5A6E">
        <w:rPr>
          <w:rFonts w:ascii="Garamond" w:hAnsi="Garamond" w:cs="Times New Roman"/>
          <w:i/>
          <w:color w:val="000000" w:themeColor="text1"/>
          <w:sz w:val="20"/>
          <w:szCs w:val="20"/>
        </w:rPr>
        <w:t>:</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P * V = n * R * T</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per</w:t>
      </w:r>
      <w:proofErr w:type="gramEnd"/>
      <w:r w:rsidRPr="00CB5A6E">
        <w:rPr>
          <w:rFonts w:ascii="Garamond" w:hAnsi="Garamond" w:cs="Times New Roman"/>
          <w:i/>
          <w:color w:val="000000" w:themeColor="text1"/>
          <w:sz w:val="20"/>
          <w:szCs w:val="20"/>
        </w:rPr>
        <w:t xml:space="preserve"> n moli di gas</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possiamo</w:t>
      </w:r>
      <w:proofErr w:type="gramEnd"/>
      <w:r w:rsidRPr="00CB5A6E">
        <w:rPr>
          <w:rFonts w:ascii="Garamond" w:hAnsi="Garamond" w:cs="Times New Roman"/>
          <w:i/>
          <w:color w:val="000000" w:themeColor="text1"/>
          <w:sz w:val="20"/>
          <w:szCs w:val="20"/>
        </w:rPr>
        <w:t xml:space="preserve"> scrivere anche: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V = R * n * T/P</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una</w:t>
      </w:r>
      <w:proofErr w:type="gramEnd"/>
      <w:r w:rsidRPr="00CB5A6E">
        <w:rPr>
          <w:rFonts w:ascii="Garamond" w:hAnsi="Garamond" w:cs="Times New Roman"/>
          <w:i/>
          <w:color w:val="000000" w:themeColor="text1"/>
          <w:sz w:val="20"/>
          <w:szCs w:val="20"/>
        </w:rPr>
        <w:t xml:space="preserve"> diminuzione di V porta ad una diminuzione del rapporto T/P, quindi una pressione che aumenta più della temperatura, fino a volumi contenuti, poi quando la legge dei gas perfetti non vale più, la temperatura sale  vertiginosamente (i legami atomici si rompono, si veda la parte relativa ai primi istanti del big bang). Questo però comporta che fra l'universo n in contrazione e il futuro universo n + 1 ci deve essere una ZONA </w:t>
      </w:r>
      <w:proofErr w:type="spellStart"/>
      <w:r w:rsidRPr="00CB5A6E">
        <w:rPr>
          <w:rFonts w:ascii="Garamond" w:hAnsi="Garamond" w:cs="Times New Roman"/>
          <w:i/>
          <w:color w:val="000000" w:themeColor="text1"/>
          <w:sz w:val="20"/>
          <w:szCs w:val="20"/>
        </w:rPr>
        <w:t>DI</w:t>
      </w:r>
      <w:proofErr w:type="spellEnd"/>
      <w:r w:rsidRPr="00CB5A6E">
        <w:rPr>
          <w:rFonts w:ascii="Garamond" w:hAnsi="Garamond" w:cs="Times New Roman"/>
          <w:i/>
          <w:color w:val="000000" w:themeColor="text1"/>
          <w:sz w:val="20"/>
          <w:szCs w:val="20"/>
        </w:rPr>
        <w:t xml:space="preserve"> TRANSIZIONE (altrimenti il "fluido" a velocità relativistiche o superiori non potrebbe confluire istantaneamente nell'universo n + 1</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dando vita al big bang o comunque al nuovo universo).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Questa idea potrebbe piacere ai sostenitori del big bang perché la zona di transizione sembra essere il vuoto energetico </w:t>
      </w:r>
      <w:proofErr w:type="spellStart"/>
      <w:r w:rsidRPr="00CB5A6E">
        <w:rPr>
          <w:rFonts w:ascii="Garamond" w:hAnsi="Garamond" w:cs="Times New Roman"/>
          <w:i/>
          <w:color w:val="000000" w:themeColor="text1"/>
          <w:sz w:val="20"/>
          <w:szCs w:val="20"/>
        </w:rPr>
        <w:t>pre</w:t>
      </w:r>
      <w:proofErr w:type="spellEnd"/>
      <w:r w:rsidRPr="00CB5A6E">
        <w:rPr>
          <w:rFonts w:ascii="Garamond" w:hAnsi="Garamond" w:cs="Times New Roman"/>
          <w:i/>
          <w:color w:val="000000" w:themeColor="text1"/>
          <w:sz w:val="20"/>
          <w:szCs w:val="20"/>
        </w:rPr>
        <w:t xml:space="preserve"> big bang</w:t>
      </w:r>
      <w:proofErr w:type="gramStart"/>
      <w:r w:rsidRPr="00CB5A6E">
        <w:rPr>
          <w:rFonts w:ascii="Garamond" w:hAnsi="Garamond" w:cs="Times New Roman"/>
          <w:i/>
          <w:color w:val="000000" w:themeColor="text1"/>
          <w:sz w:val="20"/>
          <w:szCs w:val="20"/>
        </w:rPr>
        <w:t xml:space="preserve"> !</w:t>
      </w:r>
      <w:proofErr w:type="gramEnd"/>
    </w:p>
    <w:p w:rsidR="00945708"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La figura rappresentativa della fase finale dell’universo in contrazione (secondo l'autore) è riportata qui di seguito: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noProof/>
          <w:color w:val="000000" w:themeColor="text1"/>
          <w:sz w:val="20"/>
          <w:szCs w:val="20"/>
          <w:lang w:eastAsia="it-IT"/>
        </w:rPr>
        <w:drawing>
          <wp:inline distT="0" distB="0" distL="0" distR="0">
            <wp:extent cx="2102597" cy="1590714"/>
            <wp:effectExtent l="19050" t="0" r="0" b="0"/>
            <wp:docPr id="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6391" cy="1593585"/>
                    </a:xfrm>
                    <a:prstGeom prst="rect">
                      <a:avLst/>
                    </a:prstGeom>
                    <a:noFill/>
                    <a:ln w="9525">
                      <a:noFill/>
                      <a:miter lim="800000"/>
                      <a:headEnd/>
                      <a:tailEnd/>
                    </a:ln>
                  </pic:spPr>
                </pic:pic>
              </a:graphicData>
            </a:graphic>
          </wp:inline>
        </w:drawing>
      </w:r>
      <w:r w:rsidRPr="00CB5A6E">
        <w:rPr>
          <w:rFonts w:ascii="Garamond" w:hAnsi="Garamond" w:cs="Times New Roman"/>
          <w:i/>
          <w:color w:val="000000" w:themeColor="text1"/>
          <w:sz w:val="20"/>
          <w:szCs w:val="20"/>
        </w:rPr>
        <w:t xml:space="preserve">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Una trasformazione termodinamica adiabatica si rappresenta: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noProof/>
          <w:color w:val="000000" w:themeColor="text1"/>
          <w:sz w:val="20"/>
          <w:szCs w:val="20"/>
          <w:lang w:eastAsia="it-IT"/>
        </w:rPr>
        <w:drawing>
          <wp:inline distT="0" distB="0" distL="0" distR="0">
            <wp:extent cx="1739643" cy="1440329"/>
            <wp:effectExtent l="19050" t="0" r="0" b="0"/>
            <wp:docPr id="8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40345" cy="1440910"/>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Analiticamente</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(dal I principio della termodinamica) si ha: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spellStart"/>
      <w:proofErr w:type="gramStart"/>
      <w:r w:rsidRPr="00CB5A6E">
        <w:rPr>
          <w:rFonts w:ascii="Garamond" w:hAnsi="Garamond" w:cs="Times New Roman"/>
          <w:i/>
          <w:color w:val="000000" w:themeColor="text1"/>
          <w:sz w:val="20"/>
          <w:szCs w:val="20"/>
        </w:rPr>
        <w:t>dU</w:t>
      </w:r>
      <w:proofErr w:type="spellEnd"/>
      <w:proofErr w:type="gramEnd"/>
      <w:r w:rsidRPr="00CB5A6E">
        <w:rPr>
          <w:rFonts w:ascii="Garamond" w:hAnsi="Garamond" w:cs="Times New Roman"/>
          <w:i/>
          <w:color w:val="000000" w:themeColor="text1"/>
          <w:sz w:val="20"/>
          <w:szCs w:val="20"/>
        </w:rPr>
        <w:t xml:space="preserve"> = </w:t>
      </w:r>
      <w:proofErr w:type="spellStart"/>
      <w:r w:rsidRPr="00CB5A6E">
        <w:rPr>
          <w:rFonts w:ascii="Garamond" w:hAnsi="Garamond" w:cs="Times New Roman"/>
          <w:i/>
          <w:color w:val="000000" w:themeColor="text1"/>
          <w:sz w:val="20"/>
          <w:szCs w:val="20"/>
        </w:rPr>
        <w:t>dQ</w:t>
      </w:r>
      <w:proofErr w:type="spellEnd"/>
      <w:r w:rsidRPr="00CB5A6E">
        <w:rPr>
          <w:rFonts w:ascii="Garamond" w:hAnsi="Garamond" w:cs="Times New Roman"/>
          <w:i/>
          <w:color w:val="000000" w:themeColor="text1"/>
          <w:sz w:val="20"/>
          <w:szCs w:val="20"/>
        </w:rPr>
        <w:t xml:space="preserve"> -  </w:t>
      </w:r>
      <w:proofErr w:type="spellStart"/>
      <w:r w:rsidRPr="00CB5A6E">
        <w:rPr>
          <w:rFonts w:ascii="Garamond" w:hAnsi="Garamond" w:cs="Times New Roman"/>
          <w:i/>
          <w:color w:val="000000" w:themeColor="text1"/>
          <w:sz w:val="20"/>
          <w:szCs w:val="20"/>
        </w:rPr>
        <w:t>dL</w:t>
      </w:r>
      <w:proofErr w:type="spellEnd"/>
      <w:r w:rsidRPr="00CB5A6E">
        <w:rPr>
          <w:rFonts w:ascii="Garamond" w:hAnsi="Garamond" w:cs="Times New Roman"/>
          <w:i/>
          <w:color w:val="000000" w:themeColor="text1"/>
          <w:sz w:val="20"/>
          <w:szCs w:val="20"/>
        </w:rPr>
        <w:t xml:space="preserve"> =  -  </w:t>
      </w:r>
      <w:proofErr w:type="spellStart"/>
      <w:r w:rsidRPr="00CB5A6E">
        <w:rPr>
          <w:rFonts w:ascii="Garamond" w:hAnsi="Garamond" w:cs="Times New Roman"/>
          <w:i/>
          <w:color w:val="000000" w:themeColor="text1"/>
          <w:sz w:val="20"/>
          <w:szCs w:val="20"/>
        </w:rPr>
        <w:t>dL</w:t>
      </w:r>
      <w:proofErr w:type="spellEnd"/>
      <w:r w:rsidRPr="00CB5A6E">
        <w:rPr>
          <w:rFonts w:ascii="Garamond" w:hAnsi="Garamond" w:cs="Times New Roman"/>
          <w:i/>
          <w:color w:val="000000" w:themeColor="text1"/>
          <w:sz w:val="20"/>
          <w:szCs w:val="20"/>
        </w:rPr>
        <w:t xml:space="preserve">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in quanto</w:t>
      </w:r>
      <w:proofErr w:type="gramEnd"/>
      <w:r w:rsidRPr="00CB5A6E">
        <w:rPr>
          <w:rFonts w:ascii="Garamond" w:hAnsi="Garamond" w:cs="Times New Roman"/>
          <w:i/>
          <w:color w:val="000000" w:themeColor="text1"/>
          <w:sz w:val="20"/>
          <w:szCs w:val="20"/>
        </w:rPr>
        <w:t xml:space="preserve"> per una trasformazione termodinamica adiabatica è </w:t>
      </w:r>
      <w:proofErr w:type="spellStart"/>
      <w:r w:rsidRPr="00CB5A6E">
        <w:rPr>
          <w:rFonts w:ascii="Garamond" w:hAnsi="Garamond" w:cs="Times New Roman"/>
          <w:i/>
          <w:color w:val="000000" w:themeColor="text1"/>
          <w:sz w:val="20"/>
          <w:szCs w:val="20"/>
        </w:rPr>
        <w:t>dQ</w:t>
      </w:r>
      <w:proofErr w:type="spellEnd"/>
      <w:r w:rsidRPr="00CB5A6E">
        <w:rPr>
          <w:rFonts w:ascii="Garamond" w:hAnsi="Garamond" w:cs="Times New Roman"/>
          <w:i/>
          <w:color w:val="000000" w:themeColor="text1"/>
          <w:sz w:val="20"/>
          <w:szCs w:val="20"/>
        </w:rPr>
        <w:t xml:space="preserve"> = 0, calore scambiato nullo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dove</w:t>
      </w:r>
      <w:proofErr w:type="gramEnd"/>
      <w:r w:rsidRPr="00CB5A6E">
        <w:rPr>
          <w:rFonts w:ascii="Garamond" w:hAnsi="Garamond" w:cs="Times New Roman"/>
          <w:i/>
          <w:color w:val="000000" w:themeColor="text1"/>
          <w:sz w:val="20"/>
          <w:szCs w:val="20"/>
        </w:rPr>
        <w:t xml:space="preserve"> U è l'energia interna del fluido in uno stato termodinamico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Q il calore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L il lavoro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o</w:t>
      </w:r>
      <w:proofErr w:type="gramEnd"/>
      <w:r w:rsidRPr="00CB5A6E">
        <w:rPr>
          <w:rFonts w:ascii="Garamond" w:hAnsi="Garamond" w:cs="Times New Roman"/>
          <w:i/>
          <w:color w:val="000000" w:themeColor="text1"/>
          <w:sz w:val="20"/>
          <w:szCs w:val="20"/>
        </w:rPr>
        <w:t xml:space="preserve">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U1 - U2 = cv * </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xml:space="preserve">T1 - T2) = </w:t>
      </w:r>
      <m:oMath>
        <m:nary>
          <m:naryPr>
            <m:limLoc m:val="subSup"/>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1</m:t>
            </m:r>
          </m:sub>
          <m:sup>
            <m:r>
              <w:rPr>
                <w:rFonts w:ascii="Cambria Math" w:hAnsi="Cambria Math" w:cs="Times New Roman"/>
                <w:color w:val="000000" w:themeColor="text1"/>
                <w:sz w:val="20"/>
                <w:szCs w:val="20"/>
              </w:rPr>
              <m:t>2</m:t>
            </m:r>
          </m:sup>
          <m:e>
            <m:r>
              <w:rPr>
                <w:rFonts w:ascii="Cambria Math" w:hAnsi="Cambria Math" w:cs="Times New Roman"/>
                <w:color w:val="000000" w:themeColor="text1"/>
                <w:sz w:val="20"/>
                <w:szCs w:val="20"/>
              </w:rPr>
              <m:t>dL</m:t>
            </m:r>
          </m:e>
        </m:nary>
      </m:oMath>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cioè</w:t>
      </w:r>
      <w:proofErr w:type="gramEnd"/>
      <w:r w:rsidRPr="00CB5A6E">
        <w:rPr>
          <w:rFonts w:ascii="Garamond" w:hAnsi="Garamond" w:cs="Times New Roman"/>
          <w:i/>
          <w:color w:val="000000" w:themeColor="text1"/>
          <w:sz w:val="20"/>
          <w:szCs w:val="20"/>
        </w:rPr>
        <w:t xml:space="preserve"> nella compressione da 1 a 2 aumenta la temperatura da T1 a T2.</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Perché </w:t>
      </w:r>
      <w:proofErr w:type="gramStart"/>
      <w:r w:rsidRPr="00CB5A6E">
        <w:rPr>
          <w:rFonts w:ascii="Garamond" w:hAnsi="Garamond" w:cs="Times New Roman"/>
          <w:i/>
          <w:color w:val="000000" w:themeColor="text1"/>
          <w:sz w:val="20"/>
          <w:szCs w:val="20"/>
        </w:rPr>
        <w:t>avvenga</w:t>
      </w:r>
      <w:proofErr w:type="gramEnd"/>
      <w:r w:rsidRPr="00CB5A6E">
        <w:rPr>
          <w:rFonts w:ascii="Garamond" w:hAnsi="Garamond" w:cs="Times New Roman"/>
          <w:i/>
          <w:color w:val="000000" w:themeColor="text1"/>
          <w:sz w:val="20"/>
          <w:szCs w:val="20"/>
        </w:rPr>
        <w:t xml:space="preserve"> la compressione bisogna fornire un lavoro pari all'area grigia della figura (nel caso contrario, passaggio da T2 a T1, si ha un'espansione e il lavoro è ceduto a scapito dell'energia interna del gas).</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Noi stiamo analizzando il caso della compressione e dobbiamo domandarci chi fornisce il lavoro per comprimere il gas e fare in modo che aumenti la temperatura? </w:t>
      </w:r>
      <w:proofErr w:type="gramStart"/>
      <w:r w:rsidRPr="00CB5A6E">
        <w:rPr>
          <w:rFonts w:ascii="Garamond" w:hAnsi="Garamond" w:cs="Times New Roman"/>
          <w:i/>
          <w:color w:val="000000" w:themeColor="text1"/>
          <w:sz w:val="20"/>
          <w:szCs w:val="20"/>
        </w:rPr>
        <w:t>il</w:t>
      </w:r>
      <w:proofErr w:type="gramEnd"/>
      <w:r w:rsidRPr="00CB5A6E">
        <w:rPr>
          <w:rFonts w:ascii="Garamond" w:hAnsi="Garamond" w:cs="Times New Roman"/>
          <w:i/>
          <w:color w:val="000000" w:themeColor="text1"/>
          <w:sz w:val="20"/>
          <w:szCs w:val="20"/>
        </w:rPr>
        <w:t xml:space="preserve"> lavoro è fornito dalla gravitazione universale che contrariamente all'espansione comprimerebbe l'universo per portarlo alla zona di transizione.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Secondo gli stessi autori (S. Hawking e R. </w:t>
      </w:r>
      <w:proofErr w:type="spellStart"/>
      <w:r w:rsidRPr="00CB5A6E">
        <w:rPr>
          <w:rFonts w:ascii="Garamond" w:hAnsi="Garamond" w:cs="Times New Roman"/>
          <w:i/>
          <w:color w:val="000000" w:themeColor="text1"/>
          <w:sz w:val="20"/>
          <w:szCs w:val="20"/>
        </w:rPr>
        <w:t>Penrose</w:t>
      </w:r>
      <w:proofErr w:type="spellEnd"/>
      <w:r w:rsidRPr="00CB5A6E">
        <w:rPr>
          <w:rFonts w:ascii="Garamond" w:hAnsi="Garamond" w:cs="Times New Roman"/>
          <w:i/>
          <w:color w:val="000000" w:themeColor="text1"/>
          <w:sz w:val="20"/>
          <w:szCs w:val="20"/>
        </w:rPr>
        <w:t>) il tempo del big bang (si dovrebbe dire il tempo di questo big bang) avrà una fine quando le galassie e le stelle convergeranno verso numerosi buchi neri (secondo altri autori tutto avrà fine con la morte termica dell'universo o tutto risorgerà, come vedremo, nel caso di universo ciclico). In determinate ipotesi,</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xml:space="preserve">la morte termica dell'universo potrebbe comportare o non la MORTE </w:t>
      </w:r>
      <w:proofErr w:type="spellStart"/>
      <w:r w:rsidRPr="00CB5A6E">
        <w:rPr>
          <w:rFonts w:ascii="Garamond" w:hAnsi="Garamond" w:cs="Times New Roman"/>
          <w:i/>
          <w:color w:val="000000" w:themeColor="text1"/>
          <w:sz w:val="20"/>
          <w:szCs w:val="20"/>
        </w:rPr>
        <w:t>DI</w:t>
      </w:r>
      <w:proofErr w:type="spellEnd"/>
      <w:r w:rsidRPr="00CB5A6E">
        <w:rPr>
          <w:rFonts w:ascii="Garamond" w:hAnsi="Garamond" w:cs="Times New Roman"/>
          <w:i/>
          <w:color w:val="000000" w:themeColor="text1"/>
          <w:sz w:val="20"/>
          <w:szCs w:val="20"/>
        </w:rPr>
        <w:t xml:space="preserve"> DIO?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Applicando il II principio della termodinamica si può dedurre che verrà un tempo in cui tutta l’energia sarà degradata (compresa la materia che nel frattempo si sarà trasformata in energia o lascerà qualche cadavere cosmico) e quindi inutilizzabile.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Per cui</w:t>
      </w:r>
      <w:proofErr w:type="gramEnd"/>
      <w:r w:rsidRPr="00CB5A6E">
        <w:rPr>
          <w:rFonts w:ascii="Garamond" w:hAnsi="Garamond" w:cs="Times New Roman"/>
          <w:i/>
          <w:color w:val="000000" w:themeColor="text1"/>
          <w:sz w:val="20"/>
          <w:szCs w:val="20"/>
        </w:rPr>
        <w:t xml:space="preserve"> se l’universo è ciclico, la ciclicità DEVE INIZIARE forse prima della morte termica totale dell’universo (dissolvimento della materia).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Il modello ciclico come detto ha il problema che in fase di contrazione richiede una diminuzione di entropia (impossibile spontaneamente). </w:t>
      </w:r>
      <w:proofErr w:type="spellStart"/>
      <w:r w:rsidRPr="00CB5A6E">
        <w:rPr>
          <w:rFonts w:ascii="Garamond" w:hAnsi="Garamond" w:cs="Times New Roman"/>
          <w:bCs/>
          <w:color w:val="000000" w:themeColor="text1"/>
          <w:sz w:val="20"/>
          <w:szCs w:val="20"/>
        </w:rPr>
        <w:t>Penrose</w:t>
      </w:r>
      <w:proofErr w:type="spellEnd"/>
      <w:r w:rsidRPr="00CB5A6E">
        <w:rPr>
          <w:rFonts w:ascii="Garamond" w:hAnsi="Garamond" w:cs="Times New Roman"/>
          <w:bCs/>
          <w:color w:val="000000" w:themeColor="text1"/>
          <w:sz w:val="20"/>
          <w:szCs w:val="20"/>
        </w:rPr>
        <w:t xml:space="preserve"> ritiene che i buchi neri intervengano permettendo la diminuzione di entropia ma tale tesi è tutta da provare </w:t>
      </w:r>
      <w:proofErr w:type="gramStart"/>
      <w:r w:rsidRPr="00CB5A6E">
        <w:rPr>
          <w:rFonts w:ascii="Garamond" w:hAnsi="Garamond" w:cs="Times New Roman"/>
          <w:bCs/>
          <w:color w:val="000000" w:themeColor="text1"/>
          <w:sz w:val="20"/>
          <w:szCs w:val="20"/>
        </w:rPr>
        <w:t>praticamente anche se</w:t>
      </w:r>
      <w:proofErr w:type="gramEnd"/>
      <w:r w:rsidRPr="00CB5A6E">
        <w:rPr>
          <w:rFonts w:ascii="Garamond" w:hAnsi="Garamond" w:cs="Times New Roman"/>
          <w:bCs/>
          <w:color w:val="000000" w:themeColor="text1"/>
          <w:sz w:val="20"/>
          <w:szCs w:val="20"/>
        </w:rPr>
        <w:t xml:space="preserve"> teoricamente è sorretta dall’evaporazione di buchi neri.</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Il modello deve possedere i seguenti requisiti:</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roofErr w:type="spellStart"/>
      <w:r w:rsidRPr="00CB5A6E">
        <w:rPr>
          <w:rFonts w:ascii="Garamond" w:hAnsi="Garamond" w:cs="Times New Roman"/>
          <w:bCs/>
          <w:color w:val="000000" w:themeColor="text1"/>
          <w:sz w:val="20"/>
          <w:szCs w:val="20"/>
        </w:rPr>
        <w:t>Uu</w:t>
      </w:r>
      <w:proofErr w:type="spellEnd"/>
      <w:r w:rsidRPr="00CB5A6E">
        <w:rPr>
          <w:rFonts w:ascii="Garamond" w:hAnsi="Garamond" w:cs="Times New Roman"/>
          <w:bCs/>
          <w:color w:val="000000" w:themeColor="text1"/>
          <w:sz w:val="20"/>
          <w:szCs w:val="20"/>
        </w:rPr>
        <w:t xml:space="preserve"> = </w:t>
      </w:r>
      <w:proofErr w:type="spellStart"/>
      <w:r w:rsidRPr="00CB5A6E">
        <w:rPr>
          <w:rFonts w:ascii="Garamond" w:hAnsi="Garamond" w:cs="Times New Roman"/>
          <w:bCs/>
          <w:color w:val="000000" w:themeColor="text1"/>
          <w:sz w:val="20"/>
          <w:szCs w:val="20"/>
        </w:rPr>
        <w:t>cost</w:t>
      </w:r>
      <w:proofErr w:type="spellEnd"/>
      <w:r w:rsidRPr="00CB5A6E">
        <w:rPr>
          <w:rFonts w:ascii="Garamond" w:hAnsi="Garamond" w:cs="Times New Roman"/>
          <w:bCs/>
          <w:color w:val="000000" w:themeColor="text1"/>
          <w:sz w:val="20"/>
          <w:szCs w:val="20"/>
        </w:rPr>
        <w:t xml:space="preserve"> energia interna dell’universo costante</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roofErr w:type="gramStart"/>
      <w:r w:rsidRPr="00CB5A6E">
        <w:rPr>
          <w:rFonts w:ascii="Garamond" w:hAnsi="Garamond" w:cs="Times New Roman"/>
          <w:bCs/>
          <w:color w:val="000000" w:themeColor="text1"/>
          <w:sz w:val="20"/>
          <w:szCs w:val="20"/>
        </w:rPr>
        <w:t>t</w:t>
      </w:r>
      <w:proofErr w:type="gramEnd"/>
      <w:r w:rsidRPr="00CB5A6E">
        <w:rPr>
          <w:rFonts w:ascii="Garamond" w:hAnsi="Garamond" w:cs="Times New Roman"/>
          <w:bCs/>
          <w:color w:val="000000" w:themeColor="text1"/>
          <w:sz w:val="20"/>
          <w:szCs w:val="20"/>
        </w:rPr>
        <w:t xml:space="preserve"> = ∞ un universo eterno</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roofErr w:type="gramStart"/>
      <w:r w:rsidRPr="00CB5A6E">
        <w:rPr>
          <w:rFonts w:ascii="Garamond" w:hAnsi="Garamond" w:cs="Times New Roman"/>
          <w:bCs/>
          <w:color w:val="000000" w:themeColor="text1"/>
          <w:sz w:val="20"/>
          <w:szCs w:val="20"/>
        </w:rPr>
        <w:t>universo</w:t>
      </w:r>
      <w:proofErr w:type="gramEnd"/>
      <w:r w:rsidRPr="00CB5A6E">
        <w:rPr>
          <w:rFonts w:ascii="Garamond" w:hAnsi="Garamond" w:cs="Times New Roman"/>
          <w:bCs/>
          <w:color w:val="000000" w:themeColor="text1"/>
          <w:sz w:val="20"/>
          <w:szCs w:val="20"/>
        </w:rPr>
        <w:t xml:space="preserve"> diviso in due parti: in contrazione con diminuzione di entropia e universo in  espansione con aumento di entropia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roofErr w:type="gramStart"/>
      <w:r w:rsidRPr="00CB5A6E">
        <w:rPr>
          <w:rFonts w:ascii="Garamond" w:hAnsi="Garamond" w:cs="Times New Roman"/>
          <w:bCs/>
          <w:color w:val="000000" w:themeColor="text1"/>
          <w:sz w:val="20"/>
          <w:szCs w:val="20"/>
        </w:rPr>
        <w:t>universo</w:t>
      </w:r>
      <w:proofErr w:type="gramEnd"/>
      <w:r w:rsidRPr="00CB5A6E">
        <w:rPr>
          <w:rFonts w:ascii="Garamond" w:hAnsi="Garamond" w:cs="Times New Roman"/>
          <w:bCs/>
          <w:color w:val="000000" w:themeColor="text1"/>
          <w:sz w:val="20"/>
          <w:szCs w:val="20"/>
        </w:rPr>
        <w:t xml:space="preserve"> in contrazione sempre in </w:t>
      </w:r>
      <w:proofErr w:type="spellStart"/>
      <w:r w:rsidRPr="00CB5A6E">
        <w:rPr>
          <w:rFonts w:ascii="Garamond" w:hAnsi="Garamond" w:cs="Times New Roman"/>
          <w:bCs/>
          <w:color w:val="000000" w:themeColor="text1"/>
          <w:sz w:val="20"/>
          <w:szCs w:val="20"/>
        </w:rPr>
        <w:t>collegamennto</w:t>
      </w:r>
      <w:proofErr w:type="spellEnd"/>
      <w:r w:rsidRPr="00CB5A6E">
        <w:rPr>
          <w:rFonts w:ascii="Garamond" w:hAnsi="Garamond" w:cs="Times New Roman"/>
          <w:bCs/>
          <w:color w:val="000000" w:themeColor="text1"/>
          <w:sz w:val="20"/>
          <w:szCs w:val="20"/>
        </w:rPr>
        <w:t xml:space="preserve"> con l’universo in espansione</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roofErr w:type="gramStart"/>
      <w:r w:rsidRPr="00CB5A6E">
        <w:rPr>
          <w:rFonts w:ascii="Garamond" w:hAnsi="Garamond" w:cs="Times New Roman"/>
          <w:bCs/>
          <w:color w:val="000000" w:themeColor="text1"/>
          <w:sz w:val="20"/>
          <w:szCs w:val="20"/>
        </w:rPr>
        <w:t>un</w:t>
      </w:r>
      <w:proofErr w:type="gramEnd"/>
      <w:r w:rsidRPr="00CB5A6E">
        <w:rPr>
          <w:rFonts w:ascii="Garamond" w:hAnsi="Garamond" w:cs="Times New Roman"/>
          <w:bCs/>
          <w:color w:val="000000" w:themeColor="text1"/>
          <w:sz w:val="20"/>
          <w:szCs w:val="20"/>
        </w:rPr>
        <w:t xml:space="preserve"> unico universo dalle diverse forme</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roofErr w:type="gramStart"/>
      <w:r w:rsidRPr="00CB5A6E">
        <w:rPr>
          <w:rFonts w:ascii="Garamond" w:hAnsi="Garamond" w:cs="Times New Roman"/>
          <w:bCs/>
          <w:color w:val="000000" w:themeColor="text1"/>
          <w:sz w:val="20"/>
          <w:szCs w:val="20"/>
        </w:rPr>
        <w:t>variazione</w:t>
      </w:r>
      <w:proofErr w:type="gramEnd"/>
      <w:r w:rsidRPr="00CB5A6E">
        <w:rPr>
          <w:rFonts w:ascii="Garamond" w:hAnsi="Garamond" w:cs="Times New Roman"/>
          <w:bCs/>
          <w:color w:val="000000" w:themeColor="text1"/>
          <w:sz w:val="20"/>
          <w:szCs w:val="20"/>
        </w:rPr>
        <w:t xml:space="preserve"> della curvatura dell’universo.</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Riprendiamo da questa figura: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noProof/>
          <w:color w:val="000000" w:themeColor="text1"/>
          <w:sz w:val="20"/>
          <w:szCs w:val="20"/>
          <w:lang w:eastAsia="it-IT"/>
        </w:rPr>
        <w:lastRenderedPageBreak/>
        <w:drawing>
          <wp:inline distT="0" distB="0" distL="0" distR="0">
            <wp:extent cx="2114512" cy="1685364"/>
            <wp:effectExtent l="19050" t="0" r="38" b="0"/>
            <wp:docPr id="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19313" cy="1689191"/>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noProof/>
          <w:color w:val="000000" w:themeColor="text1"/>
          <w:sz w:val="20"/>
          <w:szCs w:val="20"/>
          <w:lang w:eastAsia="it-IT"/>
        </w:rPr>
        <w:drawing>
          <wp:inline distT="0" distB="0" distL="0" distR="0">
            <wp:extent cx="2150409" cy="1626886"/>
            <wp:effectExtent l="19050" t="0" r="2241" b="0"/>
            <wp:docPr id="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1534" cy="1627737"/>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Partiamo dal tempo attuale che a grandi linee </w:t>
      </w:r>
      <w:proofErr w:type="gramStart"/>
      <w:r w:rsidRPr="00CB5A6E">
        <w:rPr>
          <w:rFonts w:ascii="Garamond" w:hAnsi="Garamond" w:cs="Times New Roman"/>
          <w:bCs/>
          <w:color w:val="000000" w:themeColor="text1"/>
          <w:sz w:val="20"/>
          <w:szCs w:val="20"/>
        </w:rPr>
        <w:t>ed</w:t>
      </w:r>
      <w:proofErr w:type="gramEnd"/>
      <w:r w:rsidRPr="00CB5A6E">
        <w:rPr>
          <w:rFonts w:ascii="Garamond" w:hAnsi="Garamond" w:cs="Times New Roman"/>
          <w:bCs/>
          <w:color w:val="000000" w:themeColor="text1"/>
          <w:sz w:val="20"/>
          <w:szCs w:val="20"/>
        </w:rPr>
        <w:t xml:space="preserve"> in breve ciò che ci mostra un universo in espansione forse generato dal </w:t>
      </w:r>
      <w:r w:rsidRPr="00CB5A6E">
        <w:rPr>
          <w:rFonts w:ascii="Garamond" w:hAnsi="Garamond" w:cs="Times New Roman"/>
          <w:bCs/>
          <w:i/>
          <w:color w:val="000000" w:themeColor="text1"/>
          <w:sz w:val="20"/>
          <w:szCs w:val="20"/>
        </w:rPr>
        <w:t>big bang</w:t>
      </w:r>
      <w:r w:rsidRPr="00CB5A6E">
        <w:rPr>
          <w:rFonts w:ascii="Garamond" w:hAnsi="Garamond" w:cs="Times New Roman"/>
          <w:bCs/>
          <w:color w:val="000000" w:themeColor="text1"/>
          <w:sz w:val="20"/>
          <w:szCs w:val="20"/>
        </w:rPr>
        <w:t xml:space="preserve"> e comunque un universo che si è formato circa 13,8 miliardi di anni fa; la singolarità non è dato che ci sia stata.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Come detto l’universo osservabile non è tutto l’universo e quella parte di universo </w:t>
      </w:r>
      <w:proofErr w:type="gramStart"/>
      <w:r w:rsidRPr="00CB5A6E">
        <w:rPr>
          <w:rFonts w:ascii="Garamond" w:hAnsi="Garamond" w:cs="Times New Roman"/>
          <w:bCs/>
          <w:color w:val="000000" w:themeColor="text1"/>
          <w:sz w:val="20"/>
          <w:szCs w:val="20"/>
        </w:rPr>
        <w:t>ad</w:t>
      </w:r>
      <w:proofErr w:type="gramEnd"/>
      <w:r w:rsidRPr="00CB5A6E">
        <w:rPr>
          <w:rFonts w:ascii="Garamond" w:hAnsi="Garamond" w:cs="Times New Roman"/>
          <w:bCs/>
          <w:color w:val="000000" w:themeColor="text1"/>
          <w:sz w:val="20"/>
          <w:szCs w:val="20"/>
        </w:rPr>
        <w:t xml:space="preserve"> oggi non osservabile è a noi sconosciuta; sarà conosciuta man mano che passano miliardi di anni (forse, vedasi nota successiva sulla relatività).</w:t>
      </w:r>
      <w:r>
        <w:rPr>
          <w:rFonts w:ascii="Garamond" w:hAnsi="Garamond" w:cs="Times New Roman"/>
          <w:bCs/>
          <w:color w:val="000000" w:themeColor="text1"/>
          <w:sz w:val="20"/>
          <w:szCs w:val="20"/>
        </w:rPr>
        <w:t xml:space="preserve"> </w:t>
      </w:r>
      <w:r w:rsidRPr="00CB5A6E">
        <w:rPr>
          <w:rFonts w:ascii="Garamond" w:hAnsi="Garamond" w:cs="Times New Roman"/>
          <w:bCs/>
          <w:color w:val="000000" w:themeColor="text1"/>
          <w:sz w:val="20"/>
          <w:szCs w:val="20"/>
        </w:rPr>
        <w:t>Il grosso problema che dovremo superare è la diminuzione di entropia e la creazione continua di materia.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Il modello deve per forza di cose uniformarsi a questa ipotetica figura: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 </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noProof/>
          <w:color w:val="000000" w:themeColor="text1"/>
          <w:sz w:val="20"/>
          <w:szCs w:val="20"/>
          <w:lang w:eastAsia="it-IT"/>
        </w:rPr>
        <w:drawing>
          <wp:inline distT="0" distB="0" distL="0" distR="0">
            <wp:extent cx="2148504" cy="1816651"/>
            <wp:effectExtent l="19050" t="0" r="4146" b="0"/>
            <wp:docPr id="94"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2152673" cy="1820176"/>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La zona scura a </w:t>
      </w:r>
      <w:proofErr w:type="spellStart"/>
      <w:r w:rsidRPr="00CB5A6E">
        <w:rPr>
          <w:rFonts w:ascii="Garamond" w:hAnsi="Garamond" w:cs="Times New Roman"/>
          <w:bCs/>
          <w:color w:val="000000" w:themeColor="text1"/>
          <w:sz w:val="20"/>
          <w:szCs w:val="20"/>
        </w:rPr>
        <w:t>sx</w:t>
      </w:r>
      <w:proofErr w:type="spellEnd"/>
      <w:r w:rsidRPr="00CB5A6E">
        <w:rPr>
          <w:rFonts w:ascii="Garamond" w:hAnsi="Garamond" w:cs="Times New Roman"/>
          <w:bCs/>
          <w:color w:val="000000" w:themeColor="text1"/>
          <w:sz w:val="20"/>
          <w:szCs w:val="20"/>
        </w:rPr>
        <w:t xml:space="preserve"> è l’universo casuale attuale senza singolarità.</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L’ipotesi attuale è che l’universo sia piatto e che continui </w:t>
      </w:r>
      <w:proofErr w:type="gramStart"/>
      <w:r w:rsidRPr="00CB5A6E">
        <w:rPr>
          <w:rFonts w:ascii="Garamond" w:hAnsi="Garamond" w:cs="Times New Roman"/>
          <w:bCs/>
          <w:color w:val="000000" w:themeColor="text1"/>
          <w:sz w:val="20"/>
          <w:szCs w:val="20"/>
        </w:rPr>
        <w:t>ad</w:t>
      </w:r>
      <w:proofErr w:type="gramEnd"/>
      <w:r w:rsidRPr="00CB5A6E">
        <w:rPr>
          <w:rFonts w:ascii="Garamond" w:hAnsi="Garamond" w:cs="Times New Roman"/>
          <w:bCs/>
          <w:color w:val="000000" w:themeColor="text1"/>
          <w:sz w:val="20"/>
          <w:szCs w:val="20"/>
        </w:rPr>
        <w:t xml:space="preserve"> espandersi all’infinito, rallentando.</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 xml:space="preserve">In realtà noi non sappiamo nulla dell’universo a noi non visibile, </w:t>
      </w:r>
      <w:proofErr w:type="gramStart"/>
      <w:r w:rsidRPr="00CB5A6E">
        <w:rPr>
          <w:rFonts w:ascii="Garamond" w:hAnsi="Garamond" w:cs="Times New Roman"/>
          <w:bCs/>
          <w:color w:val="000000" w:themeColor="text1"/>
          <w:sz w:val="20"/>
          <w:szCs w:val="20"/>
        </w:rPr>
        <w:t xml:space="preserve">si </w:t>
      </w:r>
      <w:proofErr w:type="gramEnd"/>
      <w:r w:rsidRPr="00CB5A6E">
        <w:rPr>
          <w:rFonts w:ascii="Garamond" w:hAnsi="Garamond" w:cs="Times New Roman"/>
          <w:bCs/>
          <w:color w:val="000000" w:themeColor="text1"/>
          <w:sz w:val="20"/>
          <w:szCs w:val="20"/>
        </w:rPr>
        <w:t>ipotizza che abbia le stesse proprietà dell’universo casuale ma in realtà nessuno lo sa.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Si</w:t>
      </w:r>
      <w:proofErr w:type="gramStart"/>
      <w:r w:rsidRPr="00CB5A6E">
        <w:rPr>
          <w:rFonts w:ascii="Garamond" w:hAnsi="Garamond" w:cs="Times New Roman"/>
          <w:bCs/>
          <w:color w:val="000000" w:themeColor="text1"/>
          <w:sz w:val="20"/>
          <w:szCs w:val="20"/>
        </w:rPr>
        <w:t xml:space="preserve">  </w:t>
      </w:r>
      <w:proofErr w:type="gramEnd"/>
      <w:r w:rsidRPr="00CB5A6E">
        <w:rPr>
          <w:rFonts w:ascii="Garamond" w:hAnsi="Garamond" w:cs="Times New Roman"/>
          <w:bCs/>
          <w:color w:val="000000" w:themeColor="text1"/>
          <w:sz w:val="20"/>
          <w:szCs w:val="20"/>
        </w:rPr>
        <w:t>può ipotizzare che l’universo casuale osservabile non sia proprio uguale all’universo non osservabile ed in particolare postulare che tale universo non sia totalmente euclideo ed in sua zona spazio/tempo non sia piatto ma presenti una curvatura tale da invertire l’espansione o viceversa cessi l’espansione con modifica della curvatura.</w:t>
      </w: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bCs/>
          <w:color w:val="000000" w:themeColor="text1"/>
          <w:sz w:val="20"/>
          <w:szCs w:val="20"/>
        </w:rPr>
      </w:pPr>
      <w:r w:rsidRPr="00CB5A6E">
        <w:rPr>
          <w:rFonts w:ascii="Garamond" w:hAnsi="Garamond" w:cs="Times New Roman"/>
          <w:bCs/>
          <w:color w:val="000000" w:themeColor="text1"/>
          <w:sz w:val="20"/>
          <w:szCs w:val="20"/>
        </w:rPr>
        <w:t>Abbiamo affermato che: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La soluzione di A. Friedman alle equazioni della relatività </w:t>
      </w:r>
      <w:proofErr w:type="gramStart"/>
      <w:r w:rsidRPr="00CB5A6E">
        <w:rPr>
          <w:rFonts w:ascii="Garamond" w:hAnsi="Garamond" w:cs="Times New Roman"/>
          <w:i/>
          <w:color w:val="000000" w:themeColor="text1"/>
          <w:sz w:val="20"/>
          <w:szCs w:val="20"/>
        </w:rPr>
        <w:t>di</w:t>
      </w:r>
      <w:proofErr w:type="gramEnd"/>
      <w:r w:rsidRPr="00CB5A6E">
        <w:rPr>
          <w:rFonts w:ascii="Garamond" w:hAnsi="Garamond" w:cs="Times New Roman"/>
          <w:i/>
          <w:color w:val="000000" w:themeColor="text1"/>
          <w:sz w:val="20"/>
          <w:szCs w:val="20"/>
        </w:rPr>
        <w:t xml:space="preserve"> Einstein sono rappresentabili dalla seguente equazione semplificata: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lang w:val="en-US"/>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lang w:val="en-US"/>
        </w:rPr>
      </w:pPr>
      <w:r w:rsidRPr="00CB5A6E">
        <w:rPr>
          <w:rFonts w:ascii="Garamond" w:hAnsi="Garamond" w:cs="Times New Roman"/>
          <w:i/>
          <w:color w:val="000000" w:themeColor="text1"/>
          <w:sz w:val="20"/>
          <w:szCs w:val="20"/>
          <w:lang w:val="en-US"/>
        </w:rPr>
        <w:t xml:space="preserve">K = ((8/3 * </w:t>
      </w:r>
      <w:r w:rsidRPr="00CB5A6E">
        <w:rPr>
          <w:rFonts w:ascii="Garamond" w:hAnsi="Garamond" w:cs="Times New Roman"/>
          <w:i/>
          <w:color w:val="000000" w:themeColor="text1"/>
          <w:sz w:val="20"/>
          <w:szCs w:val="20"/>
        </w:rPr>
        <w:t>π</w:t>
      </w:r>
      <w:r w:rsidRPr="00CB5A6E">
        <w:rPr>
          <w:rFonts w:ascii="Garamond" w:hAnsi="Garamond" w:cs="Times New Roman"/>
          <w:i/>
          <w:color w:val="000000" w:themeColor="text1"/>
          <w:sz w:val="20"/>
          <w:szCs w:val="20"/>
          <w:lang w:val="en-US"/>
        </w:rPr>
        <w:t xml:space="preserve"> * * G * </w:t>
      </w:r>
      <w:r w:rsidRPr="00CB5A6E">
        <w:rPr>
          <w:rFonts w:ascii="Garamond" w:hAnsi="Garamond" w:cs="Times New Roman"/>
          <w:i/>
          <w:color w:val="000000" w:themeColor="text1"/>
          <w:sz w:val="20"/>
          <w:szCs w:val="20"/>
        </w:rPr>
        <w:t>ρ</w:t>
      </w:r>
      <w:r w:rsidRPr="00CB5A6E">
        <w:rPr>
          <w:rFonts w:ascii="Garamond" w:hAnsi="Garamond" w:cs="Times New Roman"/>
          <w:i/>
          <w:color w:val="000000" w:themeColor="text1"/>
          <w:sz w:val="20"/>
          <w:szCs w:val="20"/>
          <w:lang w:val="en-US"/>
        </w:rPr>
        <w:t xml:space="preserve"> </w:t>
      </w:r>
      <w:proofErr w:type="gramStart"/>
      <w:r w:rsidRPr="00CB5A6E">
        <w:rPr>
          <w:rFonts w:ascii="Garamond" w:hAnsi="Garamond" w:cs="Times New Roman"/>
          <w:i/>
          <w:color w:val="000000" w:themeColor="text1"/>
          <w:sz w:val="20"/>
          <w:szCs w:val="20"/>
          <w:lang w:val="en-US"/>
        </w:rPr>
        <w:t xml:space="preserve">* </w:t>
      </w:r>
      <m:oMath>
        <w:proofErr w:type="gramEnd"/>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m:t>
            </m:r>
          </m:e>
          <m:sup>
            <m:r>
              <w:rPr>
                <w:rFonts w:ascii="Cambria Math" w:hAnsi="Cambria Math" w:cs="Times New Roman"/>
                <w:color w:val="000000" w:themeColor="text1"/>
                <w:sz w:val="20"/>
                <w:szCs w:val="20"/>
                <w:lang w:val="en-US"/>
              </w:rPr>
              <m:t>2</m:t>
            </m:r>
          </m:sup>
        </m:sSup>
      </m:oMath>
      <w:r w:rsidRPr="00CB5A6E">
        <w:rPr>
          <w:rFonts w:ascii="Garamond" w:hAnsi="Garamond" w:cs="Times New Roman"/>
          <w:i/>
          <w:color w:val="000000" w:themeColor="text1"/>
          <w:sz w:val="20"/>
          <w:szCs w:val="20"/>
          <w:lang w:val="en-US"/>
        </w:rPr>
        <w:t>) - (dp/dt)²)/</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c</m:t>
            </m:r>
          </m:e>
          <m:sup>
            <m:r>
              <w:rPr>
                <w:rFonts w:ascii="Cambria Math" w:hAnsi="Cambria Math" w:cs="Times New Roman"/>
                <w:color w:val="000000" w:themeColor="text1"/>
                <w:sz w:val="20"/>
                <w:szCs w:val="20"/>
                <w:lang w:val="en-US"/>
              </w:rPr>
              <m:t>2</m:t>
            </m:r>
          </m:sup>
        </m:sSup>
      </m:oMath>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Le soluzioni sono le seguenti:</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1) se lo spazio</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è sferico: un giorno cesserà l'espansione e inizierà la contrazione!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2) se lo spazio</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xml:space="preserve">è piatto (come sembra): l'espansione continuerà all'infinito rallentando (l'espansione è regolata da un parametro detto parametro di espansione </w:t>
      </w:r>
      <w:proofErr w:type="spellStart"/>
      <w:r w:rsidRPr="00CB5A6E">
        <w:rPr>
          <w:rFonts w:ascii="Garamond" w:hAnsi="Garamond" w:cs="Times New Roman"/>
          <w:i/>
          <w:color w:val="000000" w:themeColor="text1"/>
          <w:sz w:val="20"/>
          <w:szCs w:val="20"/>
        </w:rPr>
        <w:t>pa</w:t>
      </w:r>
      <w:proofErr w:type="spellEnd"/>
      <w:r w:rsidRPr="00CB5A6E">
        <w:rPr>
          <w:rFonts w:ascii="Garamond" w:hAnsi="Garamond" w:cs="Times New Roman"/>
          <w:i/>
          <w:color w:val="000000" w:themeColor="text1"/>
          <w:sz w:val="20"/>
          <w:szCs w:val="20"/>
        </w:rPr>
        <w:t xml:space="preserve"> e da un parametro di decelerazione </w:t>
      </w:r>
      <w:proofErr w:type="spellStart"/>
      <w:r w:rsidRPr="00CB5A6E">
        <w:rPr>
          <w:rFonts w:ascii="Garamond" w:hAnsi="Garamond" w:cs="Times New Roman"/>
          <w:i/>
          <w:color w:val="000000" w:themeColor="text1"/>
          <w:sz w:val="20"/>
          <w:szCs w:val="20"/>
        </w:rPr>
        <w:t>pd</w:t>
      </w:r>
      <w:proofErr w:type="spellEnd"/>
      <w:r w:rsidRPr="00CB5A6E">
        <w:rPr>
          <w:rFonts w:ascii="Garamond" w:hAnsi="Garamond" w:cs="Times New Roman"/>
          <w:i/>
          <w:color w:val="000000" w:themeColor="text1"/>
          <w:sz w:val="20"/>
          <w:szCs w:val="20"/>
        </w:rPr>
        <w:t>)</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3) se lo spazio è iperbolico: l'espansione continuerà all'infinito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In pratica: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lastRenderedPageBreak/>
        <w:t>a) se la densità ρ dell’universo è maggiore della densità critica ρc (W = ρ/ρc maggiore di 1</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il parametro di curvatura è K = 1 cioè siamo nel caso di un'</w:t>
      </w:r>
      <w:proofErr w:type="spellStart"/>
      <w:r w:rsidRPr="00CB5A6E">
        <w:rPr>
          <w:rFonts w:ascii="Garamond" w:hAnsi="Garamond" w:cs="Times New Roman"/>
          <w:i/>
          <w:color w:val="000000" w:themeColor="text1"/>
          <w:sz w:val="20"/>
          <w:szCs w:val="20"/>
        </w:rPr>
        <w:t>ipersfera</w:t>
      </w:r>
      <w:proofErr w:type="spellEnd"/>
      <w:r w:rsidRPr="00CB5A6E">
        <w:rPr>
          <w:rFonts w:ascii="Garamond" w:hAnsi="Garamond" w:cs="Times New Roman"/>
          <w:i/>
          <w:color w:val="000000" w:themeColor="text1"/>
          <w:sz w:val="20"/>
          <w:szCs w:val="20"/>
        </w:rPr>
        <w:t xml:space="preserve"> con curvatura positiva, Universo chiuso, finito ed illimitato, uno spazio curvo, ciò comporterà che l'espansione cesserà e inizierà la contrazione! UNIVERSO CICLICO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b) se la densità ρ è uguale alla densità critica ρc (W = ρ/ρc uguale a 1</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il parametro di curvatura è K = 0 cioè siamo nel caso di un sistema euclideo, Universo aperto, infinito e forse illimitato, uno spazio piatto (raggio di curvatura infinito) o aperto, ciò comporterà che l'espansione continuerà all'infinito rallentando, UNIVERSO IN ESPANSIONE CON RALLENTAMENTO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c) se la densità ρ è minore della densità critica ρc (W = ρ/ ρc minore di 1), il parametro di curvatura K = -1 cioè </w:t>
      </w:r>
      <w:proofErr w:type="gramStart"/>
      <w:r w:rsidRPr="00CB5A6E">
        <w:rPr>
          <w:rFonts w:ascii="Garamond" w:hAnsi="Garamond" w:cs="Times New Roman"/>
          <w:i/>
          <w:color w:val="000000" w:themeColor="text1"/>
          <w:sz w:val="20"/>
          <w:szCs w:val="20"/>
        </w:rPr>
        <w:t>siamo</w:t>
      </w:r>
      <w:proofErr w:type="gramEnd"/>
      <w:r w:rsidRPr="00CB5A6E">
        <w:rPr>
          <w:rFonts w:ascii="Garamond" w:hAnsi="Garamond" w:cs="Times New Roman"/>
          <w:i/>
          <w:color w:val="000000" w:themeColor="text1"/>
          <w:sz w:val="20"/>
          <w:szCs w:val="20"/>
        </w:rPr>
        <w:t xml:space="preserve"> nel caso di un sistema a curvatura costante negativa di tipo iperbolico, Universo aperto, infinito e forse illimitato, uno spazio aperto, ciò comporterà che l'espansione continuerà all'infinito. UNIVERSO IN ESPANSIONE PERENNE.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tbl>
      <w:tblPr>
        <w:tblStyle w:val="Grigliatabella"/>
        <w:tblW w:w="2913" w:type="pct"/>
        <w:tblLook w:val="04A0"/>
      </w:tblPr>
      <w:tblGrid>
        <w:gridCol w:w="3069"/>
        <w:gridCol w:w="3154"/>
      </w:tblGrid>
      <w:tr w:rsidR="00945708" w:rsidRPr="00CB5A6E" w:rsidTr="00727FCE">
        <w:trPr>
          <w:trHeight w:val="971"/>
        </w:trPr>
        <w:tc>
          <w:tcPr>
            <w:tcW w:w="2466" w:type="pct"/>
          </w:tcPr>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p>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W &gt; 1</w:t>
            </w:r>
          </w:p>
        </w:tc>
        <w:tc>
          <w:tcPr>
            <w:tcW w:w="2534" w:type="pct"/>
          </w:tcPr>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p>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K = + 1</w:t>
            </w:r>
          </w:p>
        </w:tc>
      </w:tr>
      <w:tr w:rsidR="00945708" w:rsidRPr="00CB5A6E" w:rsidTr="00727FCE">
        <w:trPr>
          <w:trHeight w:val="971"/>
        </w:trPr>
        <w:tc>
          <w:tcPr>
            <w:tcW w:w="2466" w:type="pct"/>
          </w:tcPr>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p>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W = 1</w:t>
            </w:r>
          </w:p>
        </w:tc>
        <w:tc>
          <w:tcPr>
            <w:tcW w:w="2534" w:type="pct"/>
          </w:tcPr>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p>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K = 0</w:t>
            </w:r>
          </w:p>
        </w:tc>
      </w:tr>
      <w:tr w:rsidR="00945708" w:rsidRPr="00CB5A6E" w:rsidTr="00727FCE">
        <w:trPr>
          <w:trHeight w:val="971"/>
        </w:trPr>
        <w:tc>
          <w:tcPr>
            <w:tcW w:w="2466" w:type="pct"/>
          </w:tcPr>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p>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W &lt; 1</w:t>
            </w:r>
          </w:p>
        </w:tc>
        <w:tc>
          <w:tcPr>
            <w:tcW w:w="2534" w:type="pct"/>
          </w:tcPr>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p>
          <w:p w:rsidR="00945708" w:rsidRPr="00CB5A6E" w:rsidRDefault="00945708" w:rsidP="00727FCE">
            <w:pPr>
              <w:numPr>
                <w:ilvl w:val="12"/>
                <w:numId w:val="0"/>
              </w:numPr>
              <w:spacing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K = - 1</w:t>
            </w:r>
          </w:p>
        </w:tc>
      </w:tr>
    </w:tbl>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noProof/>
          <w:color w:val="000000" w:themeColor="text1"/>
          <w:sz w:val="20"/>
          <w:szCs w:val="20"/>
          <w:lang w:eastAsia="it-IT"/>
        </w:rPr>
        <w:drawing>
          <wp:inline distT="0" distB="0" distL="0" distR="0">
            <wp:extent cx="2174315" cy="1997106"/>
            <wp:effectExtent l="19050" t="0" r="0" b="0"/>
            <wp:docPr id="1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76078" cy="1998725"/>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bCs/>
          <w:color w:val="000000" w:themeColor="text1"/>
          <w:sz w:val="20"/>
          <w:szCs w:val="20"/>
        </w:rPr>
        <w:t xml:space="preserve">Quindi se nell’universo </w:t>
      </w:r>
      <w:proofErr w:type="gramStart"/>
      <w:r w:rsidRPr="00CB5A6E">
        <w:rPr>
          <w:rFonts w:ascii="Garamond" w:hAnsi="Garamond" w:cs="Times New Roman"/>
          <w:bCs/>
          <w:color w:val="000000" w:themeColor="text1"/>
          <w:sz w:val="20"/>
          <w:szCs w:val="20"/>
        </w:rPr>
        <w:t>attualmente</w:t>
      </w:r>
      <w:proofErr w:type="gramEnd"/>
      <w:r w:rsidRPr="00CB5A6E">
        <w:rPr>
          <w:rFonts w:ascii="Garamond" w:hAnsi="Garamond" w:cs="Times New Roman"/>
          <w:bCs/>
          <w:color w:val="000000" w:themeColor="text1"/>
          <w:sz w:val="20"/>
          <w:szCs w:val="20"/>
        </w:rPr>
        <w:t xml:space="preserve"> non osservabile la densità ρ è diversa dall’attuale densità dell’universo casuale ed in particolare K = 1 e W &gt; 1 tale universo, non osservabile, è chiuso o tende ad esserlo o inverte la curvatura in qualche zona. </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In</w:t>
      </w:r>
      <w:proofErr w:type="gramStart"/>
      <w:r w:rsidRPr="00CB5A6E">
        <w:rPr>
          <w:rFonts w:ascii="Garamond" w:hAnsi="Garamond" w:cs="Times New Roman"/>
          <w:color w:val="000000" w:themeColor="text1"/>
          <w:sz w:val="20"/>
          <w:szCs w:val="20"/>
        </w:rPr>
        <w:t xml:space="preserve">  </w:t>
      </w:r>
      <w:proofErr w:type="gramEnd"/>
      <w:r w:rsidRPr="00CB5A6E">
        <w:rPr>
          <w:rFonts w:ascii="Garamond" w:hAnsi="Garamond" w:cs="Times New Roman"/>
          <w:color w:val="000000" w:themeColor="text1"/>
          <w:sz w:val="20"/>
          <w:szCs w:val="20"/>
        </w:rPr>
        <w:t>questo caso:</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noProof/>
          <w:color w:val="000000" w:themeColor="text1"/>
          <w:sz w:val="20"/>
          <w:szCs w:val="20"/>
          <w:lang w:eastAsia="it-IT"/>
        </w:rPr>
        <w:t xml:space="preserve"> </w:t>
      </w:r>
      <w:r w:rsidRPr="00CB5A6E">
        <w:rPr>
          <w:rFonts w:ascii="Garamond" w:hAnsi="Garamond" w:cs="Times New Roman"/>
          <w:noProof/>
          <w:color w:val="000000" w:themeColor="text1"/>
          <w:sz w:val="20"/>
          <w:szCs w:val="20"/>
          <w:lang w:eastAsia="it-IT"/>
        </w:rPr>
        <w:drawing>
          <wp:inline distT="0" distB="0" distL="0" distR="0">
            <wp:extent cx="2160835" cy="1338729"/>
            <wp:effectExtent l="19050" t="0" r="0" b="0"/>
            <wp:docPr id="12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2160735" cy="1338667"/>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Legenda </w:t>
      </w:r>
      <w:proofErr w:type="gramStart"/>
      <w:r w:rsidRPr="00CB5A6E">
        <w:rPr>
          <w:rFonts w:ascii="Garamond" w:hAnsi="Garamond" w:cs="Times New Roman"/>
          <w:i/>
          <w:color w:val="000000" w:themeColor="text1"/>
          <w:sz w:val="20"/>
          <w:szCs w:val="20"/>
        </w:rPr>
        <w:t>alla figura soprastante</w:t>
      </w:r>
      <w:proofErr w:type="gramEnd"/>
      <w:r w:rsidRPr="00CB5A6E">
        <w:rPr>
          <w:rFonts w:ascii="Garamond" w:hAnsi="Garamond" w:cs="Times New Roman"/>
          <w:i/>
          <w:color w:val="000000" w:themeColor="text1"/>
          <w:sz w:val="20"/>
          <w:szCs w:val="20"/>
        </w:rPr>
        <w:t xml:space="preserve"> - La zona denominata con “o” a </w:t>
      </w:r>
      <w:proofErr w:type="spellStart"/>
      <w:r w:rsidRPr="00CB5A6E">
        <w:rPr>
          <w:rFonts w:ascii="Garamond" w:hAnsi="Garamond" w:cs="Times New Roman"/>
          <w:i/>
          <w:color w:val="000000" w:themeColor="text1"/>
          <w:sz w:val="20"/>
          <w:szCs w:val="20"/>
        </w:rPr>
        <w:t>dx</w:t>
      </w:r>
      <w:proofErr w:type="spellEnd"/>
      <w:r w:rsidRPr="00CB5A6E">
        <w:rPr>
          <w:rFonts w:ascii="Garamond" w:hAnsi="Garamond" w:cs="Times New Roman"/>
          <w:i/>
          <w:color w:val="000000" w:themeColor="text1"/>
          <w:sz w:val="20"/>
          <w:szCs w:val="20"/>
        </w:rPr>
        <w:t xml:space="preserve"> coincide con la zona a </w:t>
      </w:r>
      <w:proofErr w:type="spellStart"/>
      <w:r w:rsidRPr="00CB5A6E">
        <w:rPr>
          <w:rFonts w:ascii="Garamond" w:hAnsi="Garamond" w:cs="Times New Roman"/>
          <w:i/>
          <w:color w:val="000000" w:themeColor="text1"/>
          <w:sz w:val="20"/>
          <w:szCs w:val="20"/>
        </w:rPr>
        <w:t>sx</w:t>
      </w:r>
      <w:proofErr w:type="spellEnd"/>
      <w:r w:rsidRPr="00CB5A6E">
        <w:rPr>
          <w:rFonts w:ascii="Garamond" w:hAnsi="Garamond" w:cs="Times New Roman"/>
          <w:i/>
          <w:color w:val="000000" w:themeColor="text1"/>
          <w:sz w:val="20"/>
          <w:szCs w:val="20"/>
        </w:rPr>
        <w:t xml:space="preserve"> denominata “o”.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Da “o” a “o” si compie un percorso della materia/energia ma non un ciclo come previsto dall’universo ciclico.</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L’universo eterno è un </w:t>
      </w:r>
      <w:proofErr w:type="gramStart"/>
      <w:r w:rsidRPr="00CB5A6E">
        <w:rPr>
          <w:rFonts w:ascii="Garamond" w:hAnsi="Garamond" w:cs="Times New Roman"/>
          <w:color w:val="000000" w:themeColor="text1"/>
          <w:sz w:val="20"/>
          <w:szCs w:val="20"/>
        </w:rPr>
        <w:t>continuum</w:t>
      </w:r>
      <w:proofErr w:type="gramEnd"/>
      <w:r w:rsidRPr="00CB5A6E">
        <w:rPr>
          <w:rFonts w:ascii="Garamond" w:hAnsi="Garamond" w:cs="Times New Roman"/>
          <w:color w:val="000000" w:themeColor="text1"/>
          <w:sz w:val="20"/>
          <w:szCs w:val="20"/>
        </w:rPr>
        <w:t xml:space="preserve"> e da sempre è così, nella forma, nel tempo e nelle caratteristiche e non richiede né un inizio né una fine né la creazione </w:t>
      </w:r>
      <w:proofErr w:type="spellStart"/>
      <w:r w:rsidRPr="00CB5A6E">
        <w:rPr>
          <w:rFonts w:ascii="Garamond" w:hAnsi="Garamond" w:cs="Times New Roman"/>
          <w:color w:val="000000" w:themeColor="text1"/>
          <w:sz w:val="20"/>
          <w:szCs w:val="20"/>
        </w:rPr>
        <w:t>contnua</w:t>
      </w:r>
      <w:proofErr w:type="spellEnd"/>
      <w:r w:rsidRPr="00CB5A6E">
        <w:rPr>
          <w:rFonts w:ascii="Garamond" w:hAnsi="Garamond" w:cs="Times New Roman"/>
          <w:color w:val="000000" w:themeColor="text1"/>
          <w:sz w:val="20"/>
          <w:szCs w:val="20"/>
        </w:rPr>
        <w:t xml:space="preserve"> di materia.</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In questo caso tutto l’universo è in espansione ma contemporaneamente in contrazione, mentre l’universo ciclico o è in espansione o in contrazione.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L’universo termodinamico eterno è:</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roofErr w:type="gramStart"/>
      <w:r w:rsidRPr="00CB5A6E">
        <w:rPr>
          <w:rFonts w:ascii="Garamond" w:hAnsi="Garamond" w:cs="Times New Roman"/>
          <w:color w:val="000000" w:themeColor="text1"/>
          <w:sz w:val="20"/>
          <w:szCs w:val="20"/>
        </w:rPr>
        <w:t>in</w:t>
      </w:r>
      <w:proofErr w:type="gramEnd"/>
      <w:r w:rsidRPr="00CB5A6E">
        <w:rPr>
          <w:rFonts w:ascii="Garamond" w:hAnsi="Garamond" w:cs="Times New Roman"/>
          <w:color w:val="000000" w:themeColor="text1"/>
          <w:sz w:val="20"/>
          <w:szCs w:val="20"/>
        </w:rPr>
        <w:t xml:space="preserve"> assoluto atemporale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roofErr w:type="gramStart"/>
      <w:r w:rsidRPr="00CB5A6E">
        <w:rPr>
          <w:rFonts w:ascii="Garamond" w:hAnsi="Garamond" w:cs="Times New Roman"/>
          <w:color w:val="000000" w:themeColor="text1"/>
          <w:sz w:val="20"/>
          <w:szCs w:val="20"/>
        </w:rPr>
        <w:t>al</w:t>
      </w:r>
      <w:proofErr w:type="gramEnd"/>
      <w:r w:rsidRPr="00CB5A6E">
        <w:rPr>
          <w:rFonts w:ascii="Garamond" w:hAnsi="Garamond" w:cs="Times New Roman"/>
          <w:color w:val="000000" w:themeColor="text1"/>
          <w:sz w:val="20"/>
          <w:szCs w:val="20"/>
        </w:rPr>
        <w:t xml:space="preserve"> suo interno ci sono fasi temporali in un ciclo continuo eterno</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roofErr w:type="gramStart"/>
      <w:r w:rsidRPr="00CB5A6E">
        <w:rPr>
          <w:rFonts w:ascii="Garamond" w:hAnsi="Garamond" w:cs="Times New Roman"/>
          <w:color w:val="000000" w:themeColor="text1"/>
          <w:sz w:val="20"/>
          <w:szCs w:val="20"/>
        </w:rPr>
        <w:t>l’</w:t>
      </w:r>
      <w:proofErr w:type="gramEnd"/>
      <w:r w:rsidRPr="00CB5A6E">
        <w:rPr>
          <w:rFonts w:ascii="Garamond" w:hAnsi="Garamond" w:cs="Times New Roman"/>
          <w:color w:val="000000" w:themeColor="text1"/>
          <w:sz w:val="20"/>
          <w:szCs w:val="20"/>
        </w:rPr>
        <w:t>energia interna dell’intero universo è: U = costante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roofErr w:type="gramStart"/>
      <w:r w:rsidRPr="00CB5A6E">
        <w:rPr>
          <w:rFonts w:ascii="Garamond" w:hAnsi="Garamond" w:cs="Times New Roman"/>
          <w:color w:val="000000" w:themeColor="text1"/>
          <w:sz w:val="20"/>
          <w:szCs w:val="20"/>
        </w:rPr>
        <w:t>l’</w:t>
      </w:r>
      <w:proofErr w:type="gramEnd"/>
      <w:r w:rsidRPr="00CB5A6E">
        <w:rPr>
          <w:rFonts w:ascii="Garamond" w:hAnsi="Garamond" w:cs="Times New Roman"/>
          <w:color w:val="000000" w:themeColor="text1"/>
          <w:sz w:val="20"/>
          <w:szCs w:val="20"/>
        </w:rPr>
        <w:t>entropia dell’intero universo è pari a 0.</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roofErr w:type="spellStart"/>
      <w:r w:rsidRPr="00CB5A6E">
        <w:rPr>
          <w:rFonts w:ascii="Garamond" w:hAnsi="Garamond" w:cs="Times New Roman"/>
          <w:color w:val="000000" w:themeColor="text1"/>
          <w:sz w:val="20"/>
          <w:szCs w:val="20"/>
        </w:rPr>
        <w:t>ΔSesp</w:t>
      </w:r>
      <w:proofErr w:type="spellEnd"/>
      <w:r w:rsidRPr="00CB5A6E">
        <w:rPr>
          <w:rFonts w:ascii="Garamond" w:hAnsi="Garamond" w:cs="Times New Roman"/>
          <w:color w:val="000000" w:themeColor="text1"/>
          <w:sz w:val="20"/>
          <w:szCs w:val="20"/>
        </w:rPr>
        <w:t xml:space="preserve"> = </w:t>
      </w:r>
      <w:proofErr w:type="spellStart"/>
      <w:r w:rsidRPr="00CB5A6E">
        <w:rPr>
          <w:rFonts w:ascii="Garamond" w:hAnsi="Garamond" w:cs="Times New Roman"/>
          <w:color w:val="000000" w:themeColor="text1"/>
          <w:sz w:val="20"/>
          <w:szCs w:val="20"/>
        </w:rPr>
        <w:t>ΔScomp</w:t>
      </w:r>
      <w:proofErr w:type="spellEnd"/>
      <w:r w:rsidRPr="00CB5A6E">
        <w:rPr>
          <w:rFonts w:ascii="Garamond" w:hAnsi="Garamond" w:cs="Times New Roman"/>
          <w:color w:val="000000" w:themeColor="text1"/>
          <w:sz w:val="20"/>
          <w:szCs w:val="20"/>
        </w:rPr>
        <w:t xml:space="preserve"> </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La variazione di entropia nell’espansione è:</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Si – S0 = K &gt; 0 dove Si è l’entropia all’inversione</w:t>
      </w:r>
      <w:proofErr w:type="gramStart"/>
      <w:r w:rsidRPr="00CB5A6E">
        <w:rPr>
          <w:rFonts w:ascii="Garamond" w:hAnsi="Garamond" w:cs="Times New Roman"/>
          <w:color w:val="000000" w:themeColor="text1"/>
          <w:sz w:val="20"/>
          <w:szCs w:val="20"/>
        </w:rPr>
        <w:t xml:space="preserve">  </w:t>
      </w:r>
      <w:proofErr w:type="gramEnd"/>
      <w:r w:rsidRPr="00CB5A6E">
        <w:rPr>
          <w:rFonts w:ascii="Garamond" w:hAnsi="Garamond" w:cs="Times New Roman"/>
          <w:color w:val="000000" w:themeColor="text1"/>
          <w:sz w:val="20"/>
          <w:szCs w:val="20"/>
        </w:rPr>
        <w:t>e So è l’entropia iniziale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Si &gt; S0 </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La variazione di entropia nella contrazione è:</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Si – S0 = K &gt; 0 dove Si è l’entropia all’inversione</w:t>
      </w:r>
      <w:proofErr w:type="gramStart"/>
      <w:r w:rsidRPr="00CB5A6E">
        <w:rPr>
          <w:rFonts w:ascii="Garamond" w:hAnsi="Garamond" w:cs="Times New Roman"/>
          <w:color w:val="000000" w:themeColor="text1"/>
          <w:sz w:val="20"/>
          <w:szCs w:val="20"/>
        </w:rPr>
        <w:t xml:space="preserve">  </w:t>
      </w:r>
      <w:proofErr w:type="gramEnd"/>
      <w:r w:rsidRPr="00CB5A6E">
        <w:rPr>
          <w:rFonts w:ascii="Garamond" w:hAnsi="Garamond" w:cs="Times New Roman"/>
          <w:color w:val="000000" w:themeColor="text1"/>
          <w:sz w:val="20"/>
          <w:szCs w:val="20"/>
        </w:rPr>
        <w:t>e So è l’entropia iniziale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Si &lt; S0</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Il nodo da risolvere dal punto di vista termodinamico non è la fase di espansione </w:t>
      </w:r>
      <w:proofErr w:type="gramStart"/>
      <w:r w:rsidRPr="00CB5A6E">
        <w:rPr>
          <w:rFonts w:ascii="Garamond" w:hAnsi="Garamond" w:cs="Times New Roman"/>
          <w:color w:val="000000" w:themeColor="text1"/>
          <w:sz w:val="20"/>
          <w:szCs w:val="20"/>
        </w:rPr>
        <w:t>in quanto</w:t>
      </w:r>
      <w:proofErr w:type="gramEnd"/>
      <w:r w:rsidRPr="00CB5A6E">
        <w:rPr>
          <w:rFonts w:ascii="Garamond" w:hAnsi="Garamond" w:cs="Times New Roman"/>
          <w:color w:val="000000" w:themeColor="text1"/>
          <w:sz w:val="20"/>
          <w:szCs w:val="20"/>
        </w:rPr>
        <w:t xml:space="preserve"> sappiamo che l’entropia aumenta dato il II principio della termodinamica.</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Il problema è come faccia a diminuire l’entropia nella fase di contrazione, anche se è logico che le </w:t>
      </w:r>
      <w:proofErr w:type="gramStart"/>
      <w:r w:rsidRPr="00CB5A6E">
        <w:rPr>
          <w:rFonts w:ascii="Garamond" w:hAnsi="Garamond" w:cs="Times New Roman"/>
          <w:color w:val="000000" w:themeColor="text1"/>
          <w:sz w:val="20"/>
          <w:szCs w:val="20"/>
        </w:rPr>
        <w:t>2</w:t>
      </w:r>
      <w:proofErr w:type="gramEnd"/>
      <w:r w:rsidRPr="00CB5A6E">
        <w:rPr>
          <w:rFonts w:ascii="Garamond" w:hAnsi="Garamond" w:cs="Times New Roman"/>
          <w:color w:val="000000" w:themeColor="text1"/>
          <w:sz w:val="20"/>
          <w:szCs w:val="20"/>
        </w:rPr>
        <w:t xml:space="preserve"> variazioni siano uguali in valore assoluto.</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Seguendo </w:t>
      </w:r>
      <w:proofErr w:type="spellStart"/>
      <w:r w:rsidRPr="00CB5A6E">
        <w:rPr>
          <w:rFonts w:ascii="Garamond" w:hAnsi="Garamond" w:cs="Times New Roman"/>
          <w:i/>
          <w:color w:val="000000" w:themeColor="text1"/>
          <w:sz w:val="20"/>
          <w:szCs w:val="20"/>
        </w:rPr>
        <w:t>Penrose</w:t>
      </w:r>
      <w:proofErr w:type="spellEnd"/>
      <w:r w:rsidRPr="00CB5A6E">
        <w:rPr>
          <w:rFonts w:ascii="Garamond" w:hAnsi="Garamond" w:cs="Times New Roman"/>
          <w:i/>
          <w:color w:val="000000" w:themeColor="text1"/>
          <w:sz w:val="20"/>
          <w:szCs w:val="20"/>
        </w:rPr>
        <w:t xml:space="preserve"> </w:t>
      </w:r>
      <w:r w:rsidRPr="00CB5A6E">
        <w:rPr>
          <w:rFonts w:ascii="Garamond" w:hAnsi="Garamond" w:cs="Times New Roman"/>
          <w:color w:val="000000" w:themeColor="text1"/>
          <w:sz w:val="20"/>
          <w:szCs w:val="20"/>
        </w:rPr>
        <w:t xml:space="preserve">potremmo affermare che l’entropia diminuisce vista l’attività entropica dei buchi neri. La soluzione di </w:t>
      </w:r>
      <w:proofErr w:type="spellStart"/>
      <w:r w:rsidRPr="00CB5A6E">
        <w:rPr>
          <w:rFonts w:ascii="Garamond" w:hAnsi="Garamond" w:cs="Times New Roman"/>
          <w:i/>
          <w:color w:val="000000" w:themeColor="text1"/>
          <w:sz w:val="20"/>
          <w:szCs w:val="20"/>
        </w:rPr>
        <w:t>Penrose</w:t>
      </w:r>
      <w:proofErr w:type="spellEnd"/>
      <w:r w:rsidRPr="00CB5A6E">
        <w:rPr>
          <w:rFonts w:ascii="Garamond" w:hAnsi="Garamond" w:cs="Times New Roman"/>
          <w:i/>
          <w:color w:val="000000" w:themeColor="text1"/>
          <w:sz w:val="20"/>
          <w:szCs w:val="20"/>
        </w:rPr>
        <w:t xml:space="preserve"> </w:t>
      </w:r>
      <w:r w:rsidRPr="00CB5A6E">
        <w:rPr>
          <w:rFonts w:ascii="Garamond" w:hAnsi="Garamond" w:cs="Times New Roman"/>
          <w:color w:val="000000" w:themeColor="text1"/>
          <w:sz w:val="20"/>
          <w:szCs w:val="20"/>
        </w:rPr>
        <w:t>non sembra convincere molti cosmologi o che si travasi in altri universi tramite i buchi neri come ipotizzato in senso teorico dall’autore.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IPOTETICO BUCO NERO</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(rappresenta tutti i buchi neri) FRA DUE UNIVERSI, FLUSSO IN UN'UNICA DIREZIONE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IPOTETICO UNIVERSO APERTO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noProof/>
          <w:color w:val="000000" w:themeColor="text1"/>
          <w:sz w:val="20"/>
          <w:szCs w:val="20"/>
          <w:lang w:eastAsia="it-IT"/>
        </w:rPr>
        <w:drawing>
          <wp:inline distT="0" distB="0" distL="0" distR="0">
            <wp:extent cx="2174315" cy="1663580"/>
            <wp:effectExtent l="19050" t="0" r="0" b="0"/>
            <wp:docPr id="127"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179540" cy="1667578"/>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Detta </w:t>
      </w:r>
      <m:oMath>
        <m:r>
          <w:rPr>
            <w:rFonts w:ascii="Cambria Math" w:hAnsi="Cambria Math" w:cs="Times New Roman"/>
            <w:color w:val="000000" w:themeColor="text1"/>
            <w:sz w:val="20"/>
            <w:szCs w:val="20"/>
          </w:rPr>
          <m:t>ΔS</m:t>
        </m:r>
      </m:oMath>
      <w:r w:rsidRPr="00CB5A6E">
        <w:rPr>
          <w:rFonts w:ascii="Garamond" w:hAnsi="Garamond" w:cs="Times New Roman"/>
          <w:i/>
          <w:color w:val="000000" w:themeColor="text1"/>
          <w:sz w:val="20"/>
          <w:szCs w:val="20"/>
        </w:rPr>
        <w:t xml:space="preserve"> la variazione di entropia dovuta al materiale/onde che travasa verso l'altro universo, per il ns. </w:t>
      </w:r>
      <w:proofErr w:type="gramStart"/>
      <w:r w:rsidRPr="00CB5A6E">
        <w:rPr>
          <w:rFonts w:ascii="Garamond" w:hAnsi="Garamond" w:cs="Times New Roman"/>
          <w:i/>
          <w:color w:val="000000" w:themeColor="text1"/>
          <w:sz w:val="20"/>
          <w:szCs w:val="20"/>
        </w:rPr>
        <w:t>universo</w:t>
      </w:r>
      <w:proofErr w:type="gramEnd"/>
      <w:r w:rsidRPr="00CB5A6E">
        <w:rPr>
          <w:rFonts w:ascii="Garamond" w:hAnsi="Garamond" w:cs="Times New Roman"/>
          <w:i/>
          <w:color w:val="000000" w:themeColor="text1"/>
          <w:sz w:val="20"/>
          <w:szCs w:val="20"/>
        </w:rPr>
        <w:t xml:space="preserve"> si ha: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m:oMath>
        <m:r>
          <w:rPr>
            <w:rFonts w:ascii="Cambria Math" w:hAnsi="Cambria Math" w:cs="Times New Roman"/>
            <w:color w:val="000000" w:themeColor="text1"/>
            <w:sz w:val="20"/>
            <w:szCs w:val="20"/>
          </w:rPr>
          <m:t>ΔS</m:t>
        </m:r>
      </m:oMath>
      <w:r w:rsidRPr="00CB5A6E">
        <w:rPr>
          <w:rFonts w:ascii="Garamond" w:hAnsi="Garamond" w:cs="Times New Roman"/>
          <w:i/>
          <w:color w:val="000000" w:themeColor="text1"/>
          <w:sz w:val="20"/>
          <w:szCs w:val="20"/>
        </w:rPr>
        <w:t xml:space="preserve"> = Si - Sf</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quindi</w:t>
      </w:r>
      <w:proofErr w:type="gramEnd"/>
      <w:r w:rsidRPr="00CB5A6E">
        <w:rPr>
          <w:rFonts w:ascii="Garamond" w:hAnsi="Garamond" w:cs="Times New Roman"/>
          <w:i/>
          <w:color w:val="000000" w:themeColor="text1"/>
          <w:sz w:val="20"/>
          <w:szCs w:val="20"/>
        </w:rPr>
        <w:t xml:space="preserve"> </w:t>
      </w:r>
      <w:proofErr w:type="spellStart"/>
      <w:r w:rsidRPr="00CB5A6E">
        <w:rPr>
          <w:rFonts w:ascii="Garamond" w:hAnsi="Garamond" w:cs="Times New Roman"/>
          <w:i/>
          <w:color w:val="000000" w:themeColor="text1"/>
          <w:sz w:val="20"/>
          <w:szCs w:val="20"/>
        </w:rPr>
        <w:t>Sf</w:t>
      </w:r>
      <w:proofErr w:type="spellEnd"/>
      <w:r w:rsidRPr="00CB5A6E">
        <w:rPr>
          <w:rFonts w:ascii="Garamond" w:hAnsi="Garamond" w:cs="Times New Roman"/>
          <w:i/>
          <w:color w:val="000000" w:themeColor="text1"/>
          <w:sz w:val="20"/>
          <w:szCs w:val="20"/>
        </w:rPr>
        <w:t xml:space="preserve">  &lt;  Si, lo stato finale del ns. universo sarà a minor entropia.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Per l'altro universo: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m:oMath>
        <m:r>
          <w:rPr>
            <w:rFonts w:ascii="Cambria Math" w:hAnsi="Cambria Math" w:cs="Times New Roman"/>
            <w:color w:val="000000" w:themeColor="text1"/>
            <w:sz w:val="20"/>
            <w:szCs w:val="20"/>
          </w:rPr>
          <m:t>ΔS</m:t>
        </m:r>
      </m:oMath>
      <w:r w:rsidRPr="00CB5A6E">
        <w:rPr>
          <w:rFonts w:ascii="Garamond" w:hAnsi="Garamond" w:cs="Times New Roman"/>
          <w:i/>
          <w:color w:val="000000" w:themeColor="text1"/>
          <w:sz w:val="20"/>
          <w:szCs w:val="20"/>
        </w:rPr>
        <w:t xml:space="preserve"> = </w:t>
      </w:r>
      <w:proofErr w:type="gramStart"/>
      <w:r w:rsidRPr="00CB5A6E">
        <w:rPr>
          <w:rFonts w:ascii="Garamond" w:hAnsi="Garamond" w:cs="Times New Roman"/>
          <w:i/>
          <w:color w:val="000000" w:themeColor="text1"/>
          <w:sz w:val="20"/>
          <w:szCs w:val="20"/>
        </w:rPr>
        <w:t>S'</w:t>
      </w:r>
      <w:proofErr w:type="gramEnd"/>
      <w:r w:rsidRPr="00CB5A6E">
        <w:rPr>
          <w:rFonts w:ascii="Garamond" w:hAnsi="Garamond" w:cs="Times New Roman"/>
          <w:i/>
          <w:color w:val="000000" w:themeColor="text1"/>
          <w:sz w:val="20"/>
          <w:szCs w:val="20"/>
        </w:rPr>
        <w:t>f - S'i</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quindi</w:t>
      </w:r>
      <w:proofErr w:type="gramEnd"/>
      <w:r w:rsidRPr="00CB5A6E">
        <w:rPr>
          <w:rFonts w:ascii="Garamond" w:hAnsi="Garamond" w:cs="Times New Roman"/>
          <w:i/>
          <w:color w:val="000000" w:themeColor="text1"/>
          <w:sz w:val="20"/>
          <w:szCs w:val="20"/>
        </w:rPr>
        <w:t xml:space="preserve"> S'f  &gt; S'i, lo stato finale dell'altro universo è a maggiore entropia.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In definitiva: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Si - </w:t>
      </w:r>
      <w:proofErr w:type="spellStart"/>
      <w:r w:rsidRPr="00CB5A6E">
        <w:rPr>
          <w:rFonts w:ascii="Garamond" w:hAnsi="Garamond" w:cs="Times New Roman"/>
          <w:i/>
          <w:color w:val="000000" w:themeColor="text1"/>
          <w:sz w:val="20"/>
          <w:szCs w:val="20"/>
        </w:rPr>
        <w:t>Sf</w:t>
      </w:r>
      <w:proofErr w:type="spellEnd"/>
      <w:r w:rsidRPr="00CB5A6E">
        <w:rPr>
          <w:rFonts w:ascii="Garamond" w:hAnsi="Garamond" w:cs="Times New Roman"/>
          <w:i/>
          <w:color w:val="000000" w:themeColor="text1"/>
          <w:sz w:val="20"/>
          <w:szCs w:val="20"/>
        </w:rPr>
        <w:t xml:space="preserve"> = </w:t>
      </w:r>
      <w:proofErr w:type="gramStart"/>
      <w:r w:rsidRPr="00CB5A6E">
        <w:rPr>
          <w:rFonts w:ascii="Garamond" w:hAnsi="Garamond" w:cs="Times New Roman"/>
          <w:i/>
          <w:color w:val="000000" w:themeColor="text1"/>
          <w:sz w:val="20"/>
          <w:szCs w:val="20"/>
        </w:rPr>
        <w:t>S'</w:t>
      </w:r>
      <w:proofErr w:type="gramEnd"/>
      <w:r w:rsidRPr="00CB5A6E">
        <w:rPr>
          <w:rFonts w:ascii="Garamond" w:hAnsi="Garamond" w:cs="Times New Roman"/>
          <w:i/>
          <w:color w:val="000000" w:themeColor="text1"/>
          <w:sz w:val="20"/>
          <w:szCs w:val="20"/>
        </w:rPr>
        <w:t>f - S'i</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l'entropia del ns. universo diminuisce del valore </w:t>
      </w:r>
      <m:oMath>
        <m:r>
          <w:rPr>
            <w:rFonts w:ascii="Cambria Math" w:hAnsi="Cambria Math" w:cs="Times New Roman"/>
            <w:color w:val="000000" w:themeColor="text1"/>
            <w:sz w:val="20"/>
            <w:szCs w:val="20"/>
          </w:rPr>
          <m:t>ΔS</m:t>
        </m:r>
        <w:proofErr w:type="gramStart"/>
        <m:r>
          <w:rPr>
            <w:rFonts w:ascii="Cambria Math" w:hAnsi="Cambria Math" w:cs="Times New Roman"/>
            <w:color w:val="000000" w:themeColor="text1"/>
            <w:sz w:val="20"/>
            <w:szCs w:val="20"/>
          </w:rPr>
          <m:t xml:space="preserve"> </m:t>
        </m:r>
      </m:oMath>
      <w:r w:rsidRPr="00CB5A6E">
        <w:rPr>
          <w:rFonts w:ascii="Garamond" w:hAnsi="Garamond" w:cs="Times New Roman"/>
          <w:i/>
          <w:color w:val="000000" w:themeColor="text1"/>
          <w:sz w:val="20"/>
          <w:szCs w:val="20"/>
        </w:rPr>
        <w:t>,</w:t>
      </w:r>
      <w:proofErr w:type="gramEnd"/>
      <w:r w:rsidRPr="00CB5A6E">
        <w:rPr>
          <w:rFonts w:ascii="Garamond" w:hAnsi="Garamond" w:cs="Times New Roman"/>
          <w:i/>
          <w:color w:val="000000" w:themeColor="text1"/>
          <w:sz w:val="20"/>
          <w:szCs w:val="20"/>
        </w:rPr>
        <w:t xml:space="preserve"> </w:t>
      </w:r>
      <m:oMath>
        <m:r>
          <w:rPr>
            <w:rFonts w:ascii="Cambria Math" w:hAnsi="Cambria Math" w:cs="Times New Roman"/>
            <w:color w:val="000000" w:themeColor="text1"/>
            <w:sz w:val="20"/>
            <w:szCs w:val="20"/>
          </w:rPr>
          <m:t xml:space="preserve"> perché  ΔS  travasa tramite il buco nero nel</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l</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altro universo</m:t>
        </m:r>
        <w:proofErr w:type="gramStart"/>
      </m:oMath>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perché il sistema è aperto.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Il disordine diminuisce nel ns. universo a scapito dell'aumento di disordine nell'altro universo MA LA COSA PIU' SORPRENDENTE E' CHE PER I DUE UNIVERSI INSIEME VALE IL II PRINCIPIO DELLA TERMODINAMICA!per i due universi l’entropia aumenta!</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In tal senso abbiamo detto: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Nelle trasformazioni irreversibili (reali, terrestri o comunque non nel mondo platonico delle Idee):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spellStart"/>
      <w:proofErr w:type="gramStart"/>
      <w:r w:rsidRPr="00CB5A6E">
        <w:rPr>
          <w:rFonts w:ascii="Garamond" w:hAnsi="Garamond" w:cs="Times New Roman"/>
          <w:i/>
          <w:color w:val="000000" w:themeColor="text1"/>
          <w:sz w:val="20"/>
          <w:szCs w:val="20"/>
        </w:rPr>
        <w:t>dS</w:t>
      </w:r>
      <w:proofErr w:type="spellEnd"/>
      <w:proofErr w:type="gramEnd"/>
      <w:r w:rsidRPr="00CB5A6E">
        <w:rPr>
          <w:rFonts w:ascii="Garamond" w:hAnsi="Garamond" w:cs="Times New Roman"/>
          <w:i/>
          <w:color w:val="000000" w:themeColor="text1"/>
          <w:sz w:val="20"/>
          <w:szCs w:val="20"/>
        </w:rPr>
        <w:t xml:space="preserve">  &gt;  </w:t>
      </w:r>
      <w:proofErr w:type="spellStart"/>
      <w:r w:rsidRPr="00CB5A6E">
        <w:rPr>
          <w:rFonts w:ascii="Garamond" w:hAnsi="Garamond" w:cs="Times New Roman"/>
          <w:i/>
          <w:color w:val="000000" w:themeColor="text1"/>
          <w:sz w:val="20"/>
          <w:szCs w:val="20"/>
        </w:rPr>
        <w:t>dQ</w:t>
      </w:r>
      <w:proofErr w:type="spellEnd"/>
      <w:r w:rsidRPr="00CB5A6E">
        <w:rPr>
          <w:rFonts w:ascii="Garamond" w:hAnsi="Garamond" w:cs="Times New Roman"/>
          <w:i/>
          <w:color w:val="000000" w:themeColor="text1"/>
          <w:sz w:val="20"/>
          <w:szCs w:val="20"/>
        </w:rPr>
        <w:t>/T</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Δ S = S2 – S1 &gt;</w:t>
      </w:r>
      <w:proofErr w:type="gramStart"/>
      <w:r w:rsidRPr="00CB5A6E">
        <w:rPr>
          <w:rFonts w:ascii="Garamond" w:hAnsi="Garamond" w:cs="Times New Roman"/>
          <w:i/>
          <w:color w:val="000000" w:themeColor="text1"/>
          <w:sz w:val="20"/>
          <w:szCs w:val="20"/>
        </w:rPr>
        <w:t xml:space="preserve">  </w:t>
      </w:r>
      <w:proofErr w:type="gramEnd"/>
      <w:r w:rsidRPr="00CB5A6E">
        <w:rPr>
          <w:rFonts w:ascii="Garamond" w:hAnsi="Garamond" w:cs="Times New Roman"/>
          <w:i/>
          <w:color w:val="000000" w:themeColor="text1"/>
          <w:sz w:val="20"/>
          <w:szCs w:val="20"/>
        </w:rPr>
        <w:t xml:space="preserve">ΔQ/T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roofErr w:type="gramStart"/>
      <w:r w:rsidRPr="00CB5A6E">
        <w:rPr>
          <w:rFonts w:ascii="Garamond" w:hAnsi="Garamond" w:cs="Times New Roman"/>
          <w:i/>
          <w:color w:val="000000" w:themeColor="text1"/>
          <w:sz w:val="20"/>
          <w:szCs w:val="20"/>
        </w:rPr>
        <w:t>Quindi</w:t>
      </w:r>
      <w:proofErr w:type="gramEnd"/>
      <w:r w:rsidRPr="00CB5A6E">
        <w:rPr>
          <w:rFonts w:ascii="Garamond" w:hAnsi="Garamond" w:cs="Times New Roman"/>
          <w:i/>
          <w:color w:val="000000" w:themeColor="text1"/>
          <w:sz w:val="20"/>
          <w:szCs w:val="20"/>
        </w:rPr>
        <w:t xml:space="preserve"> S2 stato entropico finale è:</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S2 &gt; S1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In forma integrale: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S2 – S1 &gt; </w:t>
      </w:r>
      <m:oMath>
        <m:nary>
          <m:naryPr>
            <m:limLoc m:val="subSup"/>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1</m:t>
            </m:r>
          </m:sub>
          <m:sup>
            <m:r>
              <w:rPr>
                <w:rFonts w:ascii="Cambria Math" w:hAnsi="Cambria Math" w:cs="Times New Roman"/>
                <w:color w:val="000000" w:themeColor="text1"/>
                <w:sz w:val="20"/>
                <w:szCs w:val="20"/>
              </w:rPr>
              <m:t>2</m:t>
            </m:r>
          </m:sup>
          <m:e>
            <m:r>
              <w:rPr>
                <w:rFonts w:ascii="Cambria Math" w:hAnsi="Cambria Math" w:cs="Times New Roman"/>
                <w:color w:val="000000" w:themeColor="text1"/>
                <w:sz w:val="20"/>
                <w:szCs w:val="20"/>
              </w:rPr>
              <m:t>dQ/T</m:t>
            </m:r>
          </m:e>
        </m:nary>
      </m:oMath>
    </w:p>
    <w:p w:rsidR="00945708" w:rsidRPr="00CB5A6E" w:rsidRDefault="00945708" w:rsidP="00945708">
      <w:pPr>
        <w:numPr>
          <w:ilvl w:val="12"/>
          <w:numId w:val="0"/>
        </w:numPr>
        <w:spacing w:after="0" w:line="240" w:lineRule="atLeast"/>
        <w:ind w:right="-1"/>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lastRenderedPageBreak/>
        <w:t xml:space="preserve">Ritornando </w:t>
      </w:r>
      <w:proofErr w:type="gramStart"/>
      <w:r w:rsidRPr="00CB5A6E">
        <w:rPr>
          <w:rFonts w:ascii="Garamond" w:hAnsi="Garamond" w:cs="Times New Roman"/>
          <w:i/>
          <w:color w:val="000000" w:themeColor="text1"/>
          <w:sz w:val="20"/>
          <w:szCs w:val="20"/>
        </w:rPr>
        <w:t>al</w:t>
      </w:r>
      <w:proofErr w:type="gramEnd"/>
      <w:r w:rsidRPr="00CB5A6E">
        <w:rPr>
          <w:rFonts w:ascii="Garamond" w:hAnsi="Garamond" w:cs="Times New Roman"/>
          <w:i/>
          <w:color w:val="000000" w:themeColor="text1"/>
          <w:sz w:val="20"/>
          <w:szCs w:val="20"/>
        </w:rPr>
        <w:t xml:space="preserve"> compressione di cui abbiamo scritto in precedenza, compressione necessaria per ritornare allo stato 1 iniziale di un gas che si era espanso spontaneamente:</w:t>
      </w:r>
      <w:r w:rsidRPr="00CB5A6E">
        <w:rPr>
          <w:rFonts w:ascii="Garamond" w:hAnsi="Garamond" w:cs="Times New Roman"/>
          <w:i/>
          <w:color w:val="000000" w:themeColor="text1"/>
          <w:sz w:val="20"/>
          <w:szCs w:val="20"/>
        </w:rPr>
        <w:br/>
        <w:t>Il lavoro che bisogna fornire è:</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L = </w:t>
      </w:r>
      <m:oMath>
        <m:nary>
          <m:naryPr>
            <m:limLoc m:val="subSup"/>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V2</m:t>
            </m:r>
          </m:sub>
          <m:sup>
            <m:r>
              <w:rPr>
                <w:rFonts w:ascii="Cambria Math" w:hAnsi="Cambria Math" w:cs="Times New Roman"/>
                <w:color w:val="000000" w:themeColor="text1"/>
                <w:sz w:val="20"/>
                <w:szCs w:val="20"/>
              </w:rPr>
              <m:t>V1</m:t>
            </m:r>
          </m:sup>
          <m:e>
            <m:r>
              <w:rPr>
                <w:rFonts w:ascii="Cambria Math" w:hAnsi="Cambria Math" w:cs="Times New Roman"/>
                <w:color w:val="000000" w:themeColor="text1"/>
                <w:sz w:val="20"/>
                <w:szCs w:val="20"/>
              </w:rPr>
              <m:t>p*dV</m:t>
            </m:r>
          </m:e>
        </m:nary>
      </m:oMath>
      <w:r w:rsidRPr="00CB5A6E">
        <w:rPr>
          <w:rFonts w:ascii="Garamond" w:hAnsi="Garamond" w:cs="Times New Roman"/>
          <w:i/>
          <w:color w:val="000000" w:themeColor="text1"/>
          <w:sz w:val="20"/>
          <w:szCs w:val="20"/>
        </w:rPr>
        <w:t xml:space="preserve">   = </w:t>
      </w:r>
      <m:oMath>
        <m:r>
          <w:rPr>
            <w:rFonts w:ascii="Cambria Math" w:hAnsi="Cambria Math" w:cs="Times New Roman"/>
            <w:color w:val="000000" w:themeColor="text1"/>
            <w:sz w:val="20"/>
            <w:szCs w:val="20"/>
          </w:rPr>
          <m:t xml:space="preserve">n*R*T </m:t>
        </m:r>
        <m:nary>
          <m:naryPr>
            <m:limLoc m:val="subSup"/>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V2</m:t>
            </m:r>
          </m:sub>
          <m:sup>
            <m:r>
              <w:rPr>
                <w:rFonts w:ascii="Cambria Math" w:hAnsi="Cambria Math" w:cs="Times New Roman"/>
                <w:color w:val="000000" w:themeColor="text1"/>
                <w:sz w:val="20"/>
                <w:szCs w:val="20"/>
              </w:rPr>
              <m:t>V1</m:t>
            </m:r>
          </m:sup>
          <m:e>
            <m:r>
              <w:rPr>
                <w:rFonts w:ascii="Cambria Math" w:hAnsi="Cambria Math" w:cs="Times New Roman"/>
                <w:color w:val="000000" w:themeColor="text1"/>
                <w:sz w:val="20"/>
                <w:szCs w:val="20"/>
              </w:rPr>
              <m:t xml:space="preserve">dV/V </m:t>
            </m:r>
          </m:e>
        </m:nary>
      </m:oMath>
      <w:r w:rsidRPr="00CB5A6E">
        <w:rPr>
          <w:rFonts w:ascii="Garamond" w:hAnsi="Garamond" w:cs="Times New Roman"/>
          <w:i/>
          <w:color w:val="000000" w:themeColor="text1"/>
          <w:sz w:val="20"/>
          <w:szCs w:val="20"/>
        </w:rPr>
        <w:t xml:space="preserve">   = n * R * T * log V1/V2</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Si può facilmente rilevare che </w:t>
      </w:r>
      <w:proofErr w:type="gramStart"/>
      <w:r w:rsidRPr="00CB5A6E">
        <w:rPr>
          <w:rFonts w:ascii="Garamond" w:hAnsi="Garamond" w:cs="Times New Roman"/>
          <w:i/>
          <w:color w:val="000000" w:themeColor="text1"/>
          <w:sz w:val="20"/>
          <w:szCs w:val="20"/>
        </w:rPr>
        <w:t>L</w:t>
      </w:r>
      <w:proofErr w:type="gramEnd"/>
      <w:r w:rsidRPr="00CB5A6E">
        <w:rPr>
          <w:rFonts w:ascii="Garamond" w:hAnsi="Garamond" w:cs="Times New Roman"/>
          <w:i/>
          <w:color w:val="000000" w:themeColor="text1"/>
          <w:sz w:val="20"/>
          <w:szCs w:val="20"/>
        </w:rPr>
        <w:t xml:space="preserve"> è negativo (lavoro “assorbito” non ceduto essendo V2 &gt; V1.</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Ora siccome risulta che dal I principio </w:t>
      </w:r>
      <w:proofErr w:type="gramStart"/>
      <w:r w:rsidRPr="00CB5A6E">
        <w:rPr>
          <w:rFonts w:ascii="Garamond" w:hAnsi="Garamond" w:cs="Times New Roman"/>
          <w:i/>
          <w:color w:val="000000" w:themeColor="text1"/>
          <w:sz w:val="20"/>
          <w:szCs w:val="20"/>
        </w:rPr>
        <w:t>risulta</w:t>
      </w:r>
      <w:proofErr w:type="gramEnd"/>
      <w:r w:rsidRPr="00CB5A6E">
        <w:rPr>
          <w:rFonts w:ascii="Garamond" w:hAnsi="Garamond" w:cs="Times New Roman"/>
          <w:i/>
          <w:color w:val="000000" w:themeColor="text1"/>
          <w:sz w:val="20"/>
          <w:szCs w:val="20"/>
        </w:rPr>
        <w:t xml:space="preserve"> ΔU = </w:t>
      </w:r>
      <w:proofErr w:type="spellStart"/>
      <w:r w:rsidRPr="00CB5A6E">
        <w:rPr>
          <w:rFonts w:ascii="Garamond" w:hAnsi="Garamond" w:cs="Times New Roman"/>
          <w:i/>
          <w:color w:val="000000" w:themeColor="text1"/>
          <w:sz w:val="20"/>
          <w:szCs w:val="20"/>
        </w:rPr>
        <w:t>cost</w:t>
      </w:r>
      <w:proofErr w:type="spellEnd"/>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Q = L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E quindi per riportare il sistema al punto iniziale </w:t>
      </w:r>
      <w:proofErr w:type="gramStart"/>
      <w:r w:rsidRPr="00CB5A6E">
        <w:rPr>
          <w:rFonts w:ascii="Garamond" w:hAnsi="Garamond" w:cs="Times New Roman"/>
          <w:i/>
          <w:color w:val="000000" w:themeColor="text1"/>
          <w:sz w:val="20"/>
          <w:szCs w:val="20"/>
        </w:rPr>
        <w:t>1</w:t>
      </w:r>
      <w:proofErr w:type="gramEnd"/>
      <w:r w:rsidRPr="00CB5A6E">
        <w:rPr>
          <w:rFonts w:ascii="Garamond" w:hAnsi="Garamond" w:cs="Times New Roman"/>
          <w:i/>
          <w:color w:val="000000" w:themeColor="text1"/>
          <w:sz w:val="20"/>
          <w:szCs w:val="20"/>
        </w:rPr>
        <w:t xml:space="preserve"> bisogna spendere lavoro.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Abbiamo </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S1 – S2 = - Q/T = n R log V2/V1</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S2 – S1 &gt; 0</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IL PROCESSO E’ IRREVERSIBILE.</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Un processo spontaneo lasciato a se stesso tende a divenire un sistema in equilibrio in un tempo </w:t>
      </w:r>
      <w:proofErr w:type="gramStart"/>
      <w:r w:rsidRPr="00CB5A6E">
        <w:rPr>
          <w:rFonts w:ascii="Garamond" w:hAnsi="Garamond" w:cs="Times New Roman"/>
          <w:i/>
          <w:color w:val="000000" w:themeColor="text1"/>
          <w:sz w:val="20"/>
          <w:szCs w:val="20"/>
        </w:rPr>
        <w:t>più o meno</w:t>
      </w:r>
      <w:proofErr w:type="gramEnd"/>
      <w:r w:rsidRPr="00CB5A6E">
        <w:rPr>
          <w:rFonts w:ascii="Garamond" w:hAnsi="Garamond" w:cs="Times New Roman"/>
          <w:i/>
          <w:color w:val="000000" w:themeColor="text1"/>
          <w:sz w:val="20"/>
          <w:szCs w:val="20"/>
        </w:rPr>
        <w:t xml:space="preserve"> lungo. Il processo libero non produce nessun tipo di lavoro.</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r w:rsidRPr="00CB5A6E">
        <w:rPr>
          <w:rFonts w:ascii="Garamond" w:hAnsi="Garamond" w:cs="Times New Roman"/>
          <w:i/>
          <w:color w:val="000000" w:themeColor="text1"/>
          <w:sz w:val="20"/>
          <w:szCs w:val="20"/>
        </w:rPr>
        <w:t xml:space="preserve">Il processo opposto che porti dall’equilibrio </w:t>
      </w:r>
      <w:proofErr w:type="gramStart"/>
      <w:r w:rsidRPr="00CB5A6E">
        <w:rPr>
          <w:rFonts w:ascii="Garamond" w:hAnsi="Garamond" w:cs="Times New Roman"/>
          <w:i/>
          <w:color w:val="000000" w:themeColor="text1"/>
          <w:sz w:val="20"/>
          <w:szCs w:val="20"/>
        </w:rPr>
        <w:t>ad</w:t>
      </w:r>
      <w:proofErr w:type="gramEnd"/>
      <w:r w:rsidRPr="00CB5A6E">
        <w:rPr>
          <w:rFonts w:ascii="Garamond" w:hAnsi="Garamond" w:cs="Times New Roman"/>
          <w:i/>
          <w:color w:val="000000" w:themeColor="text1"/>
          <w:sz w:val="20"/>
          <w:szCs w:val="20"/>
        </w:rPr>
        <w:t xml:space="preserve"> disequilibrio non avviene mai ed è impossibile (salvo, come vedremo nelle conclusioni, che intervenga la gravitazione, quindi un lavoro esterno) quindi le trasformazioni spontanee che portano all’equilibrio sono irreversibili. </w:t>
      </w:r>
      <w:proofErr w:type="gramStart"/>
      <w:r w:rsidRPr="00CB5A6E">
        <w:rPr>
          <w:rFonts w:ascii="Garamond" w:hAnsi="Garamond" w:cs="Times New Roman"/>
          <w:i/>
          <w:color w:val="000000" w:themeColor="text1"/>
          <w:sz w:val="20"/>
          <w:szCs w:val="20"/>
        </w:rPr>
        <w:t>Al limite</w:t>
      </w:r>
      <w:proofErr w:type="gramEnd"/>
      <w:r w:rsidRPr="00CB5A6E">
        <w:rPr>
          <w:rFonts w:ascii="Garamond" w:hAnsi="Garamond" w:cs="Times New Roman"/>
          <w:i/>
          <w:color w:val="000000" w:themeColor="text1"/>
          <w:sz w:val="20"/>
          <w:szCs w:val="20"/>
        </w:rPr>
        <w:t xml:space="preserve"> si può ritenere che un processo che duri all’infinito possa invertirsi.</w:t>
      </w:r>
    </w:p>
    <w:p w:rsidR="00945708" w:rsidRPr="00CB5A6E" w:rsidRDefault="00945708" w:rsidP="00945708">
      <w:pPr>
        <w:numPr>
          <w:ilvl w:val="12"/>
          <w:numId w:val="0"/>
        </w:numPr>
        <w:spacing w:after="0" w:line="240" w:lineRule="atLeast"/>
        <w:ind w:right="-1"/>
        <w:jc w:val="both"/>
        <w:rPr>
          <w:rFonts w:ascii="Garamond" w:hAnsi="Garamond" w:cs="Times New Roman"/>
          <w:i/>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Quindi possiamo ritenere che arrivati alla fine dell’espansione </w:t>
      </w:r>
      <w:proofErr w:type="gramStart"/>
      <w:r w:rsidRPr="00CB5A6E">
        <w:rPr>
          <w:rFonts w:ascii="Garamond" w:hAnsi="Garamond" w:cs="Times New Roman"/>
          <w:color w:val="000000" w:themeColor="text1"/>
          <w:sz w:val="20"/>
          <w:szCs w:val="20"/>
        </w:rPr>
        <w:t>ad</w:t>
      </w:r>
      <w:proofErr w:type="gramEnd"/>
      <w:r w:rsidRPr="00CB5A6E">
        <w:rPr>
          <w:rFonts w:ascii="Garamond" w:hAnsi="Garamond" w:cs="Times New Roman"/>
          <w:color w:val="000000" w:themeColor="text1"/>
          <w:sz w:val="20"/>
          <w:szCs w:val="20"/>
        </w:rPr>
        <w:t xml:space="preserve"> un’entropia “Si” intervenga la gravitazione che effettuando il lavoro  riporti con una contrazione la materia/energia all’entropia S0 ed il ΔS sia assorbito dai buchi neri.</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Rimane anche l’altra ipotesi già descritta dell’inversione dello spazio tempo nell’universo non accessibile.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Per facilitare la conformazione e vista dell’universo eterno continuo si faccia riferimento alle figure seguenti puramente ipotetiche:</w:t>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color w:val="000000" w:themeColor="text1"/>
          <w:sz w:val="20"/>
          <w:szCs w:val="20"/>
        </w:rPr>
        <w:t xml:space="preserve"> </w:t>
      </w:r>
      <w:r w:rsidRPr="00CB5A6E">
        <w:rPr>
          <w:rFonts w:ascii="Garamond" w:hAnsi="Garamond" w:cs="Times New Roman"/>
          <w:noProof/>
          <w:color w:val="000000" w:themeColor="text1"/>
          <w:sz w:val="20"/>
          <w:szCs w:val="20"/>
          <w:lang w:eastAsia="it-IT"/>
        </w:rPr>
        <w:drawing>
          <wp:inline distT="0" distB="0" distL="0" distR="0">
            <wp:extent cx="2812036" cy="1188720"/>
            <wp:effectExtent l="19050" t="0" r="7364" b="0"/>
            <wp:docPr id="1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2814588" cy="1189799"/>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r w:rsidRPr="00CB5A6E">
        <w:rPr>
          <w:rFonts w:ascii="Garamond" w:hAnsi="Garamond" w:cs="Times New Roman"/>
          <w:noProof/>
          <w:color w:val="000000" w:themeColor="text1"/>
          <w:sz w:val="20"/>
          <w:szCs w:val="20"/>
          <w:lang w:eastAsia="it-IT"/>
        </w:rPr>
        <w:drawing>
          <wp:inline distT="0" distB="0" distL="0" distR="0">
            <wp:extent cx="2248159" cy="1727200"/>
            <wp:effectExtent l="19050" t="0" r="0" b="0"/>
            <wp:docPr id="11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253135" cy="1731023"/>
                    </a:xfrm>
                    <a:prstGeom prst="rect">
                      <a:avLst/>
                    </a:prstGeom>
                    <a:noFill/>
                    <a:ln w="9525">
                      <a:noFill/>
                      <a:miter lim="800000"/>
                      <a:headEnd/>
                      <a:tailEnd/>
                    </a:ln>
                  </pic:spPr>
                </pic:pic>
              </a:graphicData>
            </a:graphic>
          </wp:inline>
        </w:drawing>
      </w: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numPr>
          <w:ilvl w:val="12"/>
          <w:numId w:val="0"/>
        </w:numPr>
        <w:spacing w:after="0" w:line="240" w:lineRule="atLeast"/>
        <w:ind w:right="-1"/>
        <w:jc w:val="both"/>
        <w:rPr>
          <w:rFonts w:ascii="Garamond" w:hAnsi="Garamond" w:cs="Times New Roman"/>
          <w:color w:val="000000" w:themeColor="text1"/>
          <w:sz w:val="20"/>
          <w:szCs w:val="20"/>
        </w:rPr>
      </w:pPr>
    </w:p>
    <w:p w:rsidR="00945708" w:rsidRPr="00CB5A6E" w:rsidRDefault="00945708" w:rsidP="00945708">
      <w:pPr>
        <w:spacing w:after="0"/>
        <w:jc w:val="both"/>
        <w:rPr>
          <w:rStyle w:val="Enfasigrassetto"/>
          <w:rFonts w:ascii="Garamond" w:hAnsi="Garamond" w:cs="Times New Roman"/>
          <w:b w:val="0"/>
          <w:color w:val="000000" w:themeColor="text1"/>
          <w:sz w:val="20"/>
          <w:szCs w:val="20"/>
        </w:rPr>
      </w:pPr>
      <w:r w:rsidRPr="00CB5A6E">
        <w:rPr>
          <w:rStyle w:val="Enfasigrassetto"/>
          <w:rFonts w:ascii="Garamond" w:hAnsi="Garamond" w:cs="Times New Roman"/>
          <w:color w:val="000000" w:themeColor="text1"/>
          <w:sz w:val="20"/>
          <w:szCs w:val="20"/>
          <w:u w:val="single"/>
        </w:rPr>
        <w:t xml:space="preserve">Un universo eterno a flusso continuo come teorizzato dall’autore </w:t>
      </w:r>
      <w:r w:rsidRPr="00CB5A6E">
        <w:rPr>
          <w:rStyle w:val="Enfasigrassetto"/>
          <w:rFonts w:ascii="Garamond" w:hAnsi="Garamond" w:cs="Times New Roman"/>
          <w:color w:val="000000" w:themeColor="text1"/>
          <w:sz w:val="20"/>
          <w:szCs w:val="20"/>
        </w:rPr>
        <w:t xml:space="preserve">sembra rispondere al meglio alle domande che ci poniamo da sempre </w:t>
      </w:r>
      <w:proofErr w:type="gramStart"/>
      <w:r w:rsidRPr="00CB5A6E">
        <w:rPr>
          <w:rStyle w:val="Enfasigrassetto"/>
          <w:rFonts w:ascii="Garamond" w:hAnsi="Garamond" w:cs="Times New Roman"/>
          <w:color w:val="000000" w:themeColor="text1"/>
          <w:sz w:val="20"/>
          <w:szCs w:val="20"/>
        </w:rPr>
        <w:t>in quanto</w:t>
      </w:r>
      <w:proofErr w:type="gramEnd"/>
      <w:r w:rsidRPr="00CB5A6E">
        <w:rPr>
          <w:rStyle w:val="Enfasigrassetto"/>
          <w:rFonts w:ascii="Garamond" w:hAnsi="Garamond" w:cs="Times New Roman"/>
          <w:color w:val="000000" w:themeColor="text1"/>
          <w:sz w:val="20"/>
          <w:szCs w:val="20"/>
        </w:rPr>
        <w:t xml:space="preserve"> non prevede né un </w:t>
      </w:r>
      <w:proofErr w:type="spellStart"/>
      <w:r w:rsidRPr="00CB5A6E">
        <w:rPr>
          <w:rStyle w:val="Enfasigrassetto"/>
          <w:rFonts w:ascii="Garamond" w:hAnsi="Garamond" w:cs="Times New Roman"/>
          <w:color w:val="000000" w:themeColor="text1"/>
          <w:sz w:val="20"/>
          <w:szCs w:val="20"/>
        </w:rPr>
        <w:t>inzio</w:t>
      </w:r>
      <w:proofErr w:type="spellEnd"/>
      <w:r w:rsidRPr="00CB5A6E">
        <w:rPr>
          <w:rStyle w:val="Enfasigrassetto"/>
          <w:rFonts w:ascii="Garamond" w:hAnsi="Garamond" w:cs="Times New Roman"/>
          <w:color w:val="000000" w:themeColor="text1"/>
          <w:sz w:val="20"/>
          <w:szCs w:val="20"/>
        </w:rPr>
        <w:t xml:space="preserve"> né una fine, inoltre non richiede la formazione continua di materia o un’energia iniziale infinita o quasi infinita del vuoto quantistico.</w:t>
      </w:r>
    </w:p>
    <w:p w:rsidR="00945708" w:rsidRPr="00CB5A6E" w:rsidRDefault="00945708" w:rsidP="00945708">
      <w:pPr>
        <w:spacing w:after="0"/>
        <w:jc w:val="both"/>
        <w:rPr>
          <w:rStyle w:val="Enfasigrassetto"/>
          <w:rFonts w:ascii="Garamond" w:hAnsi="Garamond" w:cs="Times New Roman"/>
          <w:b w:val="0"/>
          <w:color w:val="000000" w:themeColor="text1"/>
          <w:sz w:val="20"/>
          <w:szCs w:val="20"/>
        </w:rPr>
      </w:pPr>
      <w:r w:rsidRPr="00CB5A6E">
        <w:rPr>
          <w:rStyle w:val="Enfasigrassetto"/>
          <w:rFonts w:ascii="Garamond" w:hAnsi="Garamond" w:cs="Times New Roman"/>
          <w:color w:val="000000" w:themeColor="text1"/>
          <w:sz w:val="20"/>
          <w:szCs w:val="20"/>
        </w:rPr>
        <w:t>Certo rimane il problema dell’eternità cosa a noi non accessibile.</w:t>
      </w:r>
    </w:p>
    <w:p w:rsidR="00BD2A6A" w:rsidRDefault="00BD2A6A"/>
    <w:sectPr w:rsidR="00BD2A6A" w:rsidSect="008B49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283"/>
  <w:drawingGridHorizontalSpacing w:val="110"/>
  <w:displayHorizontalDrawingGridEvery w:val="2"/>
  <w:characterSpacingControl w:val="doNotCompress"/>
  <w:compat/>
  <w:rsids>
    <w:rsidRoot w:val="00945708"/>
    <w:rsid w:val="002E3A76"/>
    <w:rsid w:val="003C7836"/>
    <w:rsid w:val="004D528F"/>
    <w:rsid w:val="004E622D"/>
    <w:rsid w:val="0070004C"/>
    <w:rsid w:val="00777F19"/>
    <w:rsid w:val="008B49C9"/>
    <w:rsid w:val="00945708"/>
    <w:rsid w:val="00BD2A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708"/>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45708"/>
    <w:rPr>
      <w:b/>
      <w:bCs/>
    </w:rPr>
  </w:style>
  <w:style w:type="table" w:styleId="Grigliatabella">
    <w:name w:val="Table Grid"/>
    <w:basedOn w:val="Tabellanormale"/>
    <w:uiPriority w:val="59"/>
    <w:rsid w:val="00945708"/>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457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5708"/>
    <w:rPr>
      <w:rFonts w:ascii="Tahoma" w:eastAsiaTheme="minorEastAsia" w:hAnsi="Tahoma" w:cs="Tahoma"/>
      <w:sz w:val="16"/>
      <w:szCs w:val="16"/>
      <w:lang w:eastAsia="zh-TW"/>
    </w:rPr>
  </w:style>
  <w:style w:type="paragraph" w:customStyle="1" w:styleId="style721">
    <w:name w:val="style721"/>
    <w:basedOn w:val="Normale"/>
    <w:rsid w:val="008B49C9"/>
    <w:pPr>
      <w:spacing w:before="100" w:beforeAutospacing="1" w:after="100" w:afterAutospacing="1" w:line="240" w:lineRule="auto"/>
      <w:jc w:val="center"/>
    </w:pPr>
    <w:rPr>
      <w:rFonts w:ascii="Times New Roman" w:eastAsia="Times New Roman" w:hAnsi="Times New Roman" w:cs="Times New Roman"/>
      <w:color w:val="FFFFFF"/>
      <w:sz w:val="36"/>
      <w:szCs w:val="3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2078</Words>
  <Characters>11846</Characters>
  <Application>Microsoft Office Word</Application>
  <DocSecurity>0</DocSecurity>
  <Lines>98</Lines>
  <Paragraphs>27</Paragraphs>
  <ScaleCrop>false</ScaleCrop>
  <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 BOPP</dc:creator>
  <cp:lastModifiedBy>HALLE BOPP</cp:lastModifiedBy>
  <cp:revision>3</cp:revision>
  <dcterms:created xsi:type="dcterms:W3CDTF">2019-10-20T18:38:00Z</dcterms:created>
  <dcterms:modified xsi:type="dcterms:W3CDTF">2019-10-20T18:58:00Z</dcterms:modified>
</cp:coreProperties>
</file>