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BC" w:rsidRPr="003676AA" w:rsidRDefault="000A1CBC" w:rsidP="000A1CBC">
      <w:pPr>
        <w:pStyle w:val="style721"/>
        <w:rPr>
          <w:rFonts w:ascii="Garamond" w:hAnsi="Garamond"/>
          <w:color w:val="auto"/>
          <w:sz w:val="40"/>
          <w:szCs w:val="40"/>
        </w:rPr>
      </w:pPr>
      <w:bookmarkStart w:id="0" w:name="proposta"/>
      <w:bookmarkStart w:id="1" w:name="_GoBack"/>
      <w:r w:rsidRPr="003676AA">
        <w:rPr>
          <w:rStyle w:val="Enfasigrassetto"/>
          <w:rFonts w:ascii="Garamond" w:hAnsi="Garamond"/>
          <w:color w:val="auto"/>
          <w:sz w:val="40"/>
          <w:szCs w:val="40"/>
        </w:rPr>
        <w:t>INTERNETASTRONOMIA</w:t>
      </w:r>
    </w:p>
    <w:p w:rsidR="000A1CBC" w:rsidRPr="003676AA" w:rsidRDefault="000A1CBC" w:rsidP="000A1CBC">
      <w:pPr>
        <w:pStyle w:val="style721"/>
        <w:rPr>
          <w:rFonts w:ascii="Garamond" w:hAnsi="Garamond"/>
          <w:color w:val="auto"/>
          <w:sz w:val="40"/>
          <w:szCs w:val="40"/>
        </w:rPr>
      </w:pPr>
      <w:r w:rsidRPr="003676AA">
        <w:rPr>
          <w:rStyle w:val="Enfasigrassetto"/>
          <w:rFonts w:ascii="Garamond" w:hAnsi="Garamond"/>
          <w:b w:val="0"/>
          <w:bCs w:val="0"/>
          <w:color w:val="auto"/>
          <w:sz w:val="40"/>
          <w:szCs w:val="40"/>
        </w:rPr>
        <w:t> </w:t>
      </w:r>
      <w:r w:rsidRPr="003676AA">
        <w:rPr>
          <w:rStyle w:val="Enfasigrassetto"/>
          <w:rFonts w:ascii="Garamond" w:hAnsi="Garamond"/>
          <w:color w:val="auto"/>
          <w:sz w:val="40"/>
          <w:szCs w:val="40"/>
        </w:rPr>
        <w:t xml:space="preserve">ASTRONOMIA, COSMOLOGIA, TELESCOPI, FOTOGRAFIA ASTRONOMICA    </w:t>
      </w:r>
    </w:p>
    <w:p w:rsidR="000A1CBC" w:rsidRPr="003676AA" w:rsidRDefault="000A1CBC" w:rsidP="000A1CBC">
      <w:pPr>
        <w:pStyle w:val="style721"/>
        <w:rPr>
          <w:rStyle w:val="Enfasigrassetto"/>
          <w:rFonts w:ascii="Garamond" w:hAnsi="Garamond"/>
          <w:color w:val="auto"/>
          <w:sz w:val="40"/>
          <w:szCs w:val="40"/>
        </w:rPr>
      </w:pPr>
      <w:r w:rsidRPr="003676AA">
        <w:rPr>
          <w:rStyle w:val="Enfasigrassetto"/>
          <w:rFonts w:ascii="Garamond" w:hAnsi="Garamond"/>
          <w:color w:val="auto"/>
          <w:sz w:val="40"/>
          <w:szCs w:val="40"/>
        </w:rPr>
        <w:t>per docenti studenti astrofili ragazzi neofiti</w:t>
      </w:r>
    </w:p>
    <w:p w:rsidR="000A1CBC" w:rsidRPr="003676AA" w:rsidRDefault="000A1CBC" w:rsidP="000A1CBC">
      <w:pPr>
        <w:pStyle w:val="style721"/>
        <w:rPr>
          <w:rStyle w:val="Enfasigrassetto"/>
          <w:rFonts w:ascii="Garamond" w:hAnsi="Garamond"/>
          <w:color w:val="auto"/>
          <w:sz w:val="40"/>
          <w:szCs w:val="40"/>
        </w:rPr>
      </w:pPr>
      <w:r w:rsidRPr="003676AA">
        <w:rPr>
          <w:rStyle w:val="Enfasigrassetto"/>
          <w:rFonts w:ascii="Garamond" w:hAnsi="Garamond"/>
          <w:color w:val="auto"/>
          <w:sz w:val="40"/>
          <w:szCs w:val="40"/>
        </w:rPr>
        <w:t>________________________________</w:t>
      </w:r>
    </w:p>
    <w:p w:rsidR="006E6B2B" w:rsidRPr="003676AA" w:rsidRDefault="006E6B2B" w:rsidP="000A1CBC">
      <w:pPr>
        <w:spacing w:after="0"/>
        <w:jc w:val="center"/>
        <w:rPr>
          <w:rStyle w:val="Enfasigrassetto"/>
          <w:rFonts w:ascii="Garamond" w:hAnsi="Garamond" w:cs="Times New Roman"/>
          <w:sz w:val="40"/>
          <w:szCs w:val="40"/>
          <w:u w:val="single"/>
        </w:rPr>
      </w:pPr>
      <w:r w:rsidRPr="003676AA">
        <w:rPr>
          <w:rStyle w:val="Enfasigrassetto"/>
          <w:rFonts w:ascii="Garamond" w:hAnsi="Garamond" w:cs="Times New Roman"/>
          <w:sz w:val="40"/>
          <w:szCs w:val="40"/>
          <w:u w:val="single"/>
        </w:rPr>
        <w:t>PROPOSTA DI UN NUOVO MODELLO DI UNIVERSO ALLARGATO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center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  <w:t>di C Rossi</w:t>
      </w:r>
    </w:p>
    <w:bookmarkEnd w:id="0"/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L’autore oltre l’universo continuo eterno propone un universo allargato che comunque comprende l’universo fisico astronomico.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Prima di procedere dobbiamo presentare in estrema sintesi il punto di vista attuale: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1 - alcuni ritengono che l'universo sia costituito da materia e luce, null'altro e non indagano sul "prima" cioè la loro indagine inizia poco dopo l'inizio il big - bang; ritengono che il compito della fisica è quello di indagare le leggi della natura "presente" escludendo l'imponderabile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 xml:space="preserve">2 - altri pur condividendo il modello 1, ritengono che l'universo sia "nato" o meglio si sia "auto generato" dal nulla (vuoto ma in realtà è un vuoto energetico!) 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3 - esistono correnti di pensiero anche fra i fisici/cosmologi, per le quali l'universo fisico non rappresenta tutto il creato e che esista un disegno "divino universale".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Le opinioni 1 e 3 potrebbero essere condivisibili con tutte le riserve del caso qui esposte: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 xml:space="preserve">- il punto di vista 1 sembra limitativo ma è rispettabile, meglio dire scientifico, in quanto non rinnega altre vie relative a "un prima" ecc. ma si limita a ciò che è studiabile, rilevabile e osservabile 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 xml:space="preserve">- il punto di vista 3 sembra condivisibile per chi intende non essere circoscritto nelle ipotesi 1 e 2 ma ha un limite in quanto suppone cose non dimostrabili sperimentalmente (per ora, SEMPRECHE' I MIRACOLI SIANO VERI) anche se è basato sulla ragione, logica e raziocinio (anche dalla fede) che non sono inferiori alla via analitica. 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 xml:space="preserve">Il punto di vista 2 (sostenuto da molti meccanici quantistici) sembra incomprensibile ai più, infatti i nostri sensi ed intelletto non riescono a concepire un universo che si auto genera dal nulla, dal niente! </w:t>
      </w:r>
    </w:p>
    <w:p w:rsidR="006E6B2B" w:rsidRPr="003676AA" w:rsidRDefault="006E6B2B" w:rsidP="006E6B2B">
      <w:pPr>
        <w:spacing w:after="0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Rappresentiamo i modelli e le loro influenze: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  <w:t>L'UNIVERSO FISICO ASTRONOMICO: ESPANDE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7.7pt;margin-top:4pt;width:1.55pt;height:93.8pt;flip:y;z-index:251662336" o:connectortype="straight">
            <v:stroke endarrow="block"/>
          </v:shape>
        </w:pict>
      </w: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45" type="#_x0000_t32" style="position:absolute;left:0;text-align:left;margin-left:68.4pt;margin-top:8.95pt;width:60.85pt;height:54.55pt;flip:x y;z-index:251679744" o:connectortype="straight">
            <v:stroke endarrow="block"/>
          </v:shape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27" type="#_x0000_t32" style="position:absolute;left:0;text-align:left;margin-left:114.7pt;margin-top:.55pt;width:52.25pt;height:51.7pt;flip:y;z-index:251661312" o:connectortype="straight">
            <v:stroke endarrow="block"/>
          </v:shape>
        </w:pic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29" type="#_x0000_t32" style="position:absolute;left:0;text-align:left;margin-left:63.45pt;margin-top:4.75pt;width:60.85pt;height:1.05pt;flip:x y;z-index:251663360" o:connectortype="straight">
            <v:stroke endarrow="block"/>
          </v:shape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oval id="_x0000_s1026" style="position:absolute;left:0;text-align:left;margin-left:108.1pt;margin-top:4.7pt;width:16.2pt;height:15.75pt;z-index:251660288"/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32" type="#_x0000_t32" style="position:absolute;left:0;text-align:left;margin-left:124.3pt;margin-top:11.3pt;width:55.8pt;height:47.65pt;z-index:251666432" o:connectortype="straight">
            <v:stroke endarrow="block"/>
          </v:shape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30" type="#_x0000_t32" style="position:absolute;left:0;text-align:left;margin-left:129.25pt;margin-top:12.35pt;width:83.15pt;height:1.05pt;flip:y;z-index:251664384" o:connectortype="straight">
            <v:stroke endarrow="block"/>
          </v:shape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31" type="#_x0000_t32" style="position:absolute;left:0;text-align:left;margin-left:9.7pt;margin-top:7.5pt;width:42.6pt;height:36pt;flip:x;z-index:251665408" o:connectortype="straight">
            <v:stroke endarrow="block"/>
          </v:shape>
        </w:pic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  <w:r w:rsidRPr="003676AA">
        <w:rPr>
          <w:rFonts w:ascii="Garamond" w:hAnsi="Garamond" w:cs="Times New Roman"/>
          <w:bCs/>
          <w:noProof/>
          <w:sz w:val="40"/>
          <w:szCs w:val="40"/>
          <w:u w:val="single"/>
        </w:rPr>
        <w:pict>
          <v:shape id="_x0000_s1035" type="#_x0000_t32" style="position:absolute;left:0;text-align:left;margin-left:95.4pt;margin-top:24.2pt;width:3.6pt;height:43.1pt;flip:x;z-index:251669504" o:connectortype="straight">
            <v:stroke endarrow="block"/>
          </v:shape>
        </w:pict>
      </w:r>
      <w:r w:rsidR="006E6B2B" w:rsidRPr="003676AA"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  <w:t>L'UNIVERSO DELLA RAGIONE:CONCENTRA COME L’UNIVERSO A FLUSSO CONTINUO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oval id="_x0000_s1033" style="position:absolute;left:0;text-align:left;margin-left:91.4pt;margin-top:24.9pt;width:10.65pt;height:9.65pt;z-index:251667456"/>
        </w:pict>
      </w: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34" type="#_x0000_t32" style="position:absolute;left:0;text-align:left;margin-left:102.05pt;margin-top:12pt;width:78.05pt;height:3.55pt;flip:x;z-index:251668480" o:connectortype="straight">
            <v:stroke endarrow="block"/>
          </v:shape>
        </w:pict>
      </w: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37" type="#_x0000_t32" style="position:absolute;left:0;text-align:left;margin-left:95.5pt;margin-top:8.7pt;width:0;height:48.65pt;flip:y;z-index:251671552" o:connectortype="straight">
            <v:stroke endarrow="block"/>
          </v:shape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36" type="#_x0000_t32" style="position:absolute;left:0;text-align:left;margin-left:16.2pt;margin-top:2.6pt;width:75.2pt;height:6.1pt;flip:y;z-index:251670528" o:connectortype="straight">
            <v:stroke endarrow="block"/>
          </v:shape>
        </w:pic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  <w:t>L'UNIVERSO DELLO SPIRITO:TUTTO AVVOLGE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8" style="position:absolute;left:0;text-align:left;margin-left:116.7pt;margin-top:58.8pt;width:108.5pt;height:15.2pt;rotation:270;z-index:251676672" o:connectortype="curved" adj="10800,-966955,-47142">
            <v:stroke endarrow="block"/>
          </v:shape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40" type="#_x0000_t38" style="position:absolute;left:0;text-align:left;margin-left:-46.3pt;margin-top:51.95pt;width:123.2pt;height:29.4pt;rotation:90;flip:x;z-index:251674624" o:connectortype="curved" adj="10800,416865,-8801">
            <v:stroke endarrow="block"/>
          </v:shape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39" type="#_x0000_t38" style="position:absolute;left:0;text-align:left;margin-left:41.15pt;margin-top:6.55pt;width:122.2pt;height:18.25pt;flip:y;z-index:251673600" o:connectortype="curved" adj="10800,664333,-17296">
            <v:stroke endarrow="block"/>
          </v:shape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oval id="_x0000_s1038" style="position:absolute;left:0;text-align:left;margin-left:30pt;margin-top:9.6pt;width:126.75pt;height:111.05pt;z-index:251672576"/>
        </w:pict>
      </w: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oval id="_x0000_s1043" style="position:absolute;left:0;text-align:left;margin-left:62.45pt;margin-top:11.1pt;width:64.4pt;height:58.35pt;z-index:251677696"/>
        </w:pict>
      </w: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oval id="_x0000_s1044" style="position:absolute;left:0;text-align:left;margin-left:83.75pt;margin-top:7.55pt;width:18.3pt;height:14.7pt;z-index:251678720"/>
        </w:pict>
      </w:r>
    </w:p>
    <w:p w:rsidR="006E6B2B" w:rsidRPr="003676AA" w:rsidRDefault="003676AA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Fonts w:ascii="Garamond" w:hAnsi="Garamond" w:cs="Times New Roman"/>
          <w:bCs/>
          <w:noProof/>
          <w:sz w:val="40"/>
          <w:szCs w:val="40"/>
        </w:rPr>
        <w:pict>
          <v:shape id="_x0000_s1041" type="#_x0000_t38" style="position:absolute;left:0;text-align:left;margin-left:35.6pt;margin-top:1.95pt;width:173.4pt;height:33.95pt;flip:y;z-index:251675648" o:connectortype="curved" adj="10800,462921,-11498">
            <v:stroke endarrow="block"/>
          </v:shape>
        </w:pic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 xml:space="preserve">Premesso che i modelli esposti nei paragrafi  precedenti sono probabili e validi secondo logica, qui di seguito proponiamo il modello di </w:t>
      </w:r>
      <w:r w:rsidRPr="003676AA"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  <w:t>"UNIVERSO AMPLIATO"</w:t>
      </w: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 xml:space="preserve"> desunto dall'analisi effettuata e che: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  <w:u w:val="single"/>
        </w:rPr>
        <w:t>comprende: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a - L'UNIVERSO CASUALE ASTRONOMICO e la porzione di universo oltre gli attuali confini (potrebbe essere infinito ed illimitato) regolato dal II principio della Termodinamica o il modello dell’autore a flusso continuo eterno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b - IL MONDO PLATONICO DELLE ASSERZIONI MATEMATICHE che rappresenta il mondo IDEALE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c - IL MONDO REALE che è solo un'approssimazione del mondo platonico delle Idee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d - IL TEMPO che è eterno ed esiste da sempre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 xml:space="preserve">e - LO SPAZIO che è successivo al tempo 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f - LA RAGIONE, L'ANIMA, LE IDEE, LO SPIRITO, LA COSCIENZA, anteriori allo spazio, contemporanei del tempo o forse antecedenti al tempo (gli infiniti non sono uguali come dimostrato da Cantor) o forse ANTECEDENTI ADDIRITTURA A DIO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g - la vita intelligente non dovuta ad un processo evoluzionistico (</w:t>
      </w:r>
      <w:r w:rsidRPr="003676AA">
        <w:rPr>
          <w:rStyle w:val="Enfasigrassetto"/>
          <w:rFonts w:ascii="Garamond" w:hAnsi="Garamond" w:cs="Times New Roman"/>
          <w:b w:val="0"/>
          <w:i/>
          <w:sz w:val="40"/>
          <w:szCs w:val="40"/>
        </w:rPr>
        <w:t>Darwin</w:t>
      </w: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 xml:space="preserve">) ma ad un progetto pensato ma non definito nei dettagli (Panspermia o evoluzione dallo spazio: F. </w:t>
      </w:r>
      <w:r w:rsidRPr="003676AA">
        <w:rPr>
          <w:rStyle w:val="Enfasigrassetto"/>
          <w:rFonts w:ascii="Garamond" w:hAnsi="Garamond" w:cs="Times New Roman"/>
          <w:b w:val="0"/>
          <w:i/>
          <w:sz w:val="40"/>
          <w:szCs w:val="40"/>
        </w:rPr>
        <w:t>Hoyle</w:t>
      </w: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)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h - il TUTTO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  <w:r w:rsidRPr="003676AA">
        <w:rPr>
          <w:rStyle w:val="Enfasigrassetto"/>
          <w:rFonts w:ascii="Garamond" w:hAnsi="Garamond" w:cs="Times New Roman"/>
          <w:b w:val="0"/>
          <w:sz w:val="40"/>
          <w:szCs w:val="40"/>
        </w:rPr>
        <w:t>Qui di seguito illustrazione dell'universo allargato proposto dall'autore:</w:t>
      </w:r>
    </w:p>
    <w:p w:rsidR="006E6B2B" w:rsidRPr="003676AA" w:rsidRDefault="006E6B2B" w:rsidP="006E6B2B">
      <w:pPr>
        <w:spacing w:after="0"/>
        <w:jc w:val="both"/>
        <w:rPr>
          <w:rStyle w:val="Enfasigrassetto"/>
          <w:rFonts w:ascii="Garamond" w:hAnsi="Garamond" w:cs="Times New Roman"/>
          <w:b w:val="0"/>
          <w:sz w:val="40"/>
          <w:szCs w:val="40"/>
        </w:rPr>
      </w:pP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  <w:u w:val="single"/>
        </w:rPr>
      </w:pPr>
      <w:r w:rsidRPr="003676AA">
        <w:rPr>
          <w:rFonts w:ascii="Garamond" w:hAnsi="Garamond" w:cs="Times New Roman"/>
          <w:noProof/>
          <w:sz w:val="40"/>
          <w:szCs w:val="40"/>
          <w:u w:val="single"/>
          <w:lang w:eastAsia="it-IT"/>
        </w:rPr>
        <w:drawing>
          <wp:inline distT="0" distB="0" distL="0" distR="0">
            <wp:extent cx="2005783" cy="1482165"/>
            <wp:effectExtent l="19050" t="0" r="0" b="0"/>
            <wp:docPr id="120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18" cy="148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  <w:u w:val="single"/>
        </w:rPr>
      </w:pP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  <w:u w:val="single"/>
        </w:rPr>
      </w:pPr>
      <w:r w:rsidRPr="003676AA">
        <w:rPr>
          <w:rFonts w:ascii="Garamond" w:hAnsi="Garamond" w:cs="Times New Roman"/>
          <w:sz w:val="40"/>
          <w:szCs w:val="40"/>
          <w:u w:val="single"/>
        </w:rPr>
        <w:t>è stato progettato al fine:</w:t>
      </w:r>
    </w:p>
    <w:p w:rsidR="006E6B2B" w:rsidRPr="003676AA" w:rsidRDefault="006E6B2B" w:rsidP="006E6B2B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sz w:val="40"/>
          <w:szCs w:val="40"/>
        </w:rPr>
        <w:t>x - di diffondere la vita intelligente nell'universo</w:t>
      </w:r>
    </w:p>
    <w:p w:rsidR="006E6B2B" w:rsidRPr="003676AA" w:rsidRDefault="006E6B2B" w:rsidP="006E6B2B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sz w:val="40"/>
          <w:szCs w:val="40"/>
        </w:rPr>
        <w:t>y - far tendere la vita intelligente verso il limite supremo del mondo delle Idee di Platone e successivamente verso DIO (mondo religioso?)</w:t>
      </w:r>
    </w:p>
    <w:p w:rsidR="006E6B2B" w:rsidRPr="003676AA" w:rsidRDefault="006E6B2B" w:rsidP="006E6B2B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sz w:val="40"/>
          <w:szCs w:val="40"/>
        </w:rPr>
        <w:t>w - impregnare la vita intelligente di elementi eterni base quali l'anima, la ragione, la coscienza, lo Spirito, tutti atemporali o con un limite temporale molto grande o infinito</w:t>
      </w:r>
    </w:p>
    <w:p w:rsidR="006E6B2B" w:rsidRPr="003676AA" w:rsidRDefault="006E6B2B" w:rsidP="006E6B2B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noProof/>
          <w:sz w:val="40"/>
          <w:szCs w:val="40"/>
          <w:lang w:eastAsia="it-IT"/>
        </w:rPr>
        <w:drawing>
          <wp:inline distT="0" distB="0" distL="0" distR="0">
            <wp:extent cx="2126503" cy="1513696"/>
            <wp:effectExtent l="19050" t="0" r="7097" b="0"/>
            <wp:docPr id="7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510" cy="151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  <w:u w:val="single"/>
        </w:rPr>
      </w:pPr>
      <w:r w:rsidRPr="003676AA">
        <w:rPr>
          <w:rFonts w:ascii="Garamond" w:hAnsi="Garamond" w:cs="Times New Roman"/>
          <w:sz w:val="40"/>
          <w:szCs w:val="40"/>
          <w:u w:val="single"/>
        </w:rPr>
        <w:t>ha il fondamento:</w:t>
      </w:r>
    </w:p>
    <w:p w:rsidR="006E6B2B" w:rsidRPr="003676AA" w:rsidRDefault="006E6B2B" w:rsidP="006E6B2B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sz w:val="40"/>
          <w:szCs w:val="40"/>
        </w:rPr>
        <w:t>1 - in DIO o IDEALITA' o CREATORE, eterno ed immortale se entità astratta o immaginaria (vedere l'immagine sottostante)</w:t>
      </w: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sz w:val="40"/>
          <w:szCs w:val="40"/>
        </w:rPr>
        <w:t xml:space="preserve">2  - nelle leggi fisiche, religiose e filosofiche </w:t>
      </w:r>
    </w:p>
    <w:p w:rsidR="006E6B2B" w:rsidRPr="003676AA" w:rsidRDefault="006E6B2B" w:rsidP="006E6B2B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sz w:val="40"/>
          <w:szCs w:val="40"/>
        </w:rPr>
        <w:t>Di seguito rappresentazione di un DIO fisico che avrà una fine e di un DIO astratto/immaginario ETERNO comunque non fisico che non avrà mai fine.</w:t>
      </w:r>
    </w:p>
    <w:p w:rsidR="006E6B2B" w:rsidRPr="003676AA" w:rsidRDefault="006E6B2B" w:rsidP="006E6B2B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noProof/>
          <w:sz w:val="40"/>
          <w:szCs w:val="40"/>
          <w:lang w:eastAsia="it-IT"/>
        </w:rPr>
        <w:drawing>
          <wp:inline distT="0" distB="0" distL="0" distR="0">
            <wp:extent cx="1818316" cy="1625600"/>
            <wp:effectExtent l="19050" t="0" r="0" b="0"/>
            <wp:docPr id="221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112" cy="162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6AA">
        <w:rPr>
          <w:rFonts w:ascii="Garamond" w:hAnsi="Garamond" w:cs="Times New Roman"/>
          <w:sz w:val="40"/>
          <w:szCs w:val="40"/>
        </w:rPr>
        <w:t xml:space="preserve">  </w:t>
      </w:r>
    </w:p>
    <w:p w:rsidR="006E6B2B" w:rsidRPr="003676AA" w:rsidRDefault="006E6B2B" w:rsidP="006E6B2B">
      <w:pPr>
        <w:spacing w:after="0"/>
        <w:jc w:val="both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sz w:val="40"/>
          <w:szCs w:val="40"/>
        </w:rPr>
        <w:t>Il tutto sembra essere condensato in una frase di Aristotele che compare nella sua opera "La metafisica":</w:t>
      </w:r>
    </w:p>
    <w:p w:rsidR="006E6B2B" w:rsidRPr="003676AA" w:rsidRDefault="006E6B2B" w:rsidP="006E6B2B">
      <w:pPr>
        <w:spacing w:after="0"/>
        <w:rPr>
          <w:rFonts w:ascii="Garamond" w:hAnsi="Garamond" w:cs="Times New Roman"/>
          <w:i/>
          <w:sz w:val="40"/>
          <w:szCs w:val="40"/>
        </w:rPr>
      </w:pPr>
      <w:r w:rsidRPr="003676AA">
        <w:rPr>
          <w:rFonts w:ascii="Garamond" w:hAnsi="Garamond" w:cs="Times New Roman"/>
          <w:i/>
          <w:sz w:val="40"/>
          <w:szCs w:val="40"/>
        </w:rPr>
        <w:t>LA BELLEZZA E' LO STATO ARMONIOSO A CUI TENDE DIO FIN DALL' ETERNITA'</w:t>
      </w: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sz w:val="40"/>
          <w:szCs w:val="40"/>
        </w:rPr>
        <w:t>AGGIUNGIAMO NOI: E' DA INTENDERSI LA BELLEZZA DEL CREATO.</w:t>
      </w: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</w:rPr>
      </w:pP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</w:rPr>
      </w:pPr>
      <w:r w:rsidRPr="003676AA">
        <w:rPr>
          <w:rFonts w:ascii="Garamond" w:hAnsi="Garamond" w:cs="Times New Roman"/>
          <w:noProof/>
          <w:sz w:val="40"/>
          <w:szCs w:val="40"/>
          <w:lang w:eastAsia="it-IT"/>
        </w:rPr>
        <w:drawing>
          <wp:inline distT="0" distB="0" distL="0" distR="0">
            <wp:extent cx="2162362" cy="1363315"/>
            <wp:effectExtent l="19050" t="0" r="9338" b="0"/>
            <wp:docPr id="7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80" cy="136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2B" w:rsidRPr="003676AA" w:rsidRDefault="006E6B2B" w:rsidP="006E6B2B">
      <w:pPr>
        <w:spacing w:after="0"/>
        <w:rPr>
          <w:rFonts w:ascii="Garamond" w:hAnsi="Garamond" w:cs="Times New Roman"/>
          <w:sz w:val="40"/>
          <w:szCs w:val="40"/>
        </w:rPr>
      </w:pPr>
    </w:p>
    <w:bookmarkEnd w:id="1"/>
    <w:p w:rsidR="00BD2A6A" w:rsidRPr="003676AA" w:rsidRDefault="00BD2A6A">
      <w:pPr>
        <w:rPr>
          <w:rFonts w:ascii="Garamond" w:hAnsi="Garamond"/>
          <w:sz w:val="40"/>
          <w:szCs w:val="40"/>
        </w:rPr>
      </w:pPr>
    </w:p>
    <w:sectPr w:rsidR="00BD2A6A" w:rsidRPr="003676AA" w:rsidSect="000A1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B2B"/>
    <w:rsid w:val="000A1CBC"/>
    <w:rsid w:val="002E3A76"/>
    <w:rsid w:val="003676AA"/>
    <w:rsid w:val="003C33F3"/>
    <w:rsid w:val="004D528F"/>
    <w:rsid w:val="006E6B2B"/>
    <w:rsid w:val="0070004C"/>
    <w:rsid w:val="00777F19"/>
    <w:rsid w:val="00B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2"/>
        <o:r id="V:Rule2" type="connector" idref="#_x0000_s1040"/>
        <o:r id="V:Rule3" type="connector" idref="#_x0000_s1042"/>
        <o:r id="V:Rule4" type="connector" idref="#_x0000_s1034"/>
        <o:r id="V:Rule5" type="connector" idref="#_x0000_s1037"/>
        <o:r id="V:Rule6" type="connector" idref="#_x0000_s1027"/>
        <o:r id="V:Rule7" type="connector" idref="#_x0000_s1041"/>
        <o:r id="V:Rule8" type="connector" idref="#_x0000_s1045"/>
        <o:r id="V:Rule9" type="connector" idref="#_x0000_s1028"/>
        <o:r id="V:Rule10" type="connector" idref="#_x0000_s1035"/>
        <o:r id="V:Rule11" type="connector" idref="#_x0000_s1031"/>
        <o:r id="V:Rule12" type="connector" idref="#_x0000_s1030"/>
        <o:r id="V:Rule13" type="connector" idref="#_x0000_s1039"/>
        <o:r id="V:Rule14" type="connector" idref="#_x0000_s1029"/>
        <o:r id="V:Rule15" type="connector" idref="#_x0000_s1036"/>
      </o:rules>
    </o:shapelayout>
  </w:shapeDefaults>
  <w:decimalSymbol w:val=","/>
  <w:listSeparator w:val=";"/>
  <w15:docId w15:val="{6F8FD466-FDA6-4D76-A859-DAF37D07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6B2B"/>
    <w:rPr>
      <w:rFonts w:eastAsiaTheme="minorEastAsia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E6B2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B2B"/>
    <w:rPr>
      <w:rFonts w:ascii="Tahoma" w:eastAsiaTheme="minorEastAsia" w:hAnsi="Tahoma" w:cs="Tahoma"/>
      <w:sz w:val="16"/>
      <w:szCs w:val="16"/>
      <w:lang w:eastAsia="zh-TW"/>
    </w:rPr>
  </w:style>
  <w:style w:type="paragraph" w:customStyle="1" w:styleId="style721">
    <w:name w:val="style721"/>
    <w:basedOn w:val="Normale"/>
    <w:rsid w:val="000A1C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 BOPP</dc:creator>
  <cp:lastModifiedBy>Fisso</cp:lastModifiedBy>
  <cp:revision>3</cp:revision>
  <dcterms:created xsi:type="dcterms:W3CDTF">2019-10-20T18:51:00Z</dcterms:created>
  <dcterms:modified xsi:type="dcterms:W3CDTF">2025-05-04T22:03:00Z</dcterms:modified>
</cp:coreProperties>
</file>